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32B4" w:rsidRDefault="00CA32B4" w:rsidP="004048A0">
      <w:pPr>
        <w:spacing w:after="0" w:line="480" w:lineRule="auto"/>
        <w:ind w:firstLine="720"/>
        <w:rPr>
          <w:rFonts w:ascii="Times New Roman" w:eastAsia="MS Mincho" w:hAnsi="Times New Roman" w:cs="Times New Roman"/>
          <w:b/>
          <w:sz w:val="24"/>
          <w:szCs w:val="24"/>
        </w:rPr>
      </w:pPr>
    </w:p>
    <w:p w:rsidR="00CA32B4" w:rsidRPr="00CA32B4" w:rsidRDefault="00CA32B4" w:rsidP="004048A0">
      <w:pPr>
        <w:spacing w:after="0" w:line="480" w:lineRule="auto"/>
        <w:ind w:firstLine="720"/>
        <w:rPr>
          <w:rFonts w:ascii="Times New Roman" w:eastAsia="MS Mincho" w:hAnsi="Times New Roman" w:cs="Times New Roman"/>
          <w:sz w:val="24"/>
          <w:szCs w:val="24"/>
        </w:rPr>
      </w:pPr>
    </w:p>
    <w:p w:rsidR="00CA32B4" w:rsidRPr="00CA32B4" w:rsidRDefault="00CA32B4" w:rsidP="004048A0">
      <w:pPr>
        <w:spacing w:after="0" w:line="480" w:lineRule="auto"/>
        <w:ind w:firstLine="720"/>
        <w:rPr>
          <w:rFonts w:ascii="Times New Roman" w:eastAsia="MS Mincho" w:hAnsi="Times New Roman" w:cs="Times New Roman"/>
          <w:sz w:val="24"/>
          <w:szCs w:val="24"/>
        </w:rPr>
      </w:pPr>
    </w:p>
    <w:p w:rsidR="00CA32B4" w:rsidRDefault="00CA32B4" w:rsidP="004048A0">
      <w:pPr>
        <w:spacing w:after="0" w:line="480" w:lineRule="auto"/>
        <w:ind w:firstLine="720"/>
        <w:rPr>
          <w:rFonts w:ascii="Times New Roman" w:eastAsia="MS Mincho" w:hAnsi="Times New Roman" w:cs="Times New Roman"/>
          <w:sz w:val="24"/>
          <w:szCs w:val="24"/>
        </w:rPr>
      </w:pPr>
    </w:p>
    <w:p w:rsidR="00CA32B4" w:rsidRDefault="00CA32B4" w:rsidP="004048A0">
      <w:pPr>
        <w:spacing w:after="0" w:line="480" w:lineRule="auto"/>
        <w:ind w:firstLine="720"/>
        <w:jc w:val="center"/>
        <w:rPr>
          <w:rFonts w:ascii="Times New Roman" w:eastAsia="MS Mincho" w:hAnsi="Times New Roman" w:cs="Times New Roman"/>
          <w:sz w:val="24"/>
          <w:szCs w:val="24"/>
        </w:rPr>
      </w:pPr>
    </w:p>
    <w:p w:rsidR="00CA32B4" w:rsidRDefault="00CA32B4" w:rsidP="004048A0">
      <w:pPr>
        <w:spacing w:after="0" w:line="480" w:lineRule="auto"/>
        <w:ind w:firstLine="720"/>
        <w:jc w:val="center"/>
        <w:rPr>
          <w:rFonts w:ascii="Times New Roman" w:eastAsia="MS Mincho" w:hAnsi="Times New Roman" w:cs="Times New Roman"/>
          <w:sz w:val="24"/>
          <w:szCs w:val="24"/>
        </w:rPr>
      </w:pPr>
    </w:p>
    <w:p w:rsidR="00CA32B4" w:rsidRDefault="00CA32B4" w:rsidP="004048A0">
      <w:pPr>
        <w:spacing w:after="0" w:line="480" w:lineRule="auto"/>
        <w:ind w:firstLine="720"/>
        <w:jc w:val="center"/>
        <w:rPr>
          <w:rFonts w:ascii="Times New Roman" w:eastAsia="MS Mincho" w:hAnsi="Times New Roman" w:cs="Times New Roman"/>
          <w:sz w:val="24"/>
          <w:szCs w:val="24"/>
        </w:rPr>
      </w:pPr>
      <w:r>
        <w:rPr>
          <w:rFonts w:ascii="Times New Roman" w:eastAsia="MS Mincho" w:hAnsi="Times New Roman" w:cs="Times New Roman"/>
          <w:sz w:val="24"/>
          <w:szCs w:val="24"/>
        </w:rPr>
        <w:t>Part 1: Cancer Epidemiology</w:t>
      </w:r>
    </w:p>
    <w:p w:rsidR="00CA32B4" w:rsidRDefault="00CA32B4" w:rsidP="004048A0">
      <w:pPr>
        <w:spacing w:after="0" w:line="480" w:lineRule="auto"/>
        <w:ind w:firstLine="720"/>
        <w:jc w:val="center"/>
        <w:rPr>
          <w:rFonts w:ascii="Times New Roman" w:eastAsia="MS Mincho" w:hAnsi="Times New Roman" w:cs="Times New Roman"/>
          <w:sz w:val="24"/>
          <w:szCs w:val="24"/>
        </w:rPr>
      </w:pPr>
    </w:p>
    <w:p w:rsidR="00CA32B4" w:rsidRDefault="00CA32B4" w:rsidP="004048A0">
      <w:pPr>
        <w:spacing w:after="0" w:line="480" w:lineRule="auto"/>
        <w:ind w:firstLine="720"/>
        <w:jc w:val="center"/>
        <w:rPr>
          <w:rFonts w:ascii="Times New Roman" w:eastAsia="MS Mincho" w:hAnsi="Times New Roman" w:cs="Times New Roman"/>
          <w:sz w:val="24"/>
          <w:szCs w:val="24"/>
        </w:rPr>
      </w:pPr>
      <w:r>
        <w:rPr>
          <w:rFonts w:ascii="Times New Roman" w:eastAsia="MS Mincho" w:hAnsi="Times New Roman" w:cs="Times New Roman"/>
          <w:sz w:val="24"/>
          <w:szCs w:val="24"/>
        </w:rPr>
        <w:t>Name</w:t>
      </w:r>
    </w:p>
    <w:p w:rsidR="00CA32B4" w:rsidRDefault="00CA32B4" w:rsidP="004048A0">
      <w:pPr>
        <w:spacing w:after="0" w:line="480" w:lineRule="auto"/>
        <w:ind w:firstLine="720"/>
        <w:jc w:val="center"/>
        <w:rPr>
          <w:rFonts w:ascii="Times New Roman" w:eastAsia="MS Mincho" w:hAnsi="Times New Roman" w:cs="Times New Roman"/>
          <w:sz w:val="24"/>
          <w:szCs w:val="24"/>
        </w:rPr>
      </w:pPr>
    </w:p>
    <w:p w:rsidR="00CA32B4" w:rsidRDefault="00CA32B4" w:rsidP="004048A0">
      <w:pPr>
        <w:spacing w:after="0" w:line="480" w:lineRule="auto"/>
        <w:ind w:firstLine="720"/>
        <w:jc w:val="center"/>
        <w:rPr>
          <w:rFonts w:ascii="Times New Roman" w:eastAsia="MS Mincho" w:hAnsi="Times New Roman" w:cs="Times New Roman"/>
          <w:sz w:val="24"/>
          <w:szCs w:val="24"/>
        </w:rPr>
      </w:pPr>
      <w:r>
        <w:rPr>
          <w:rFonts w:ascii="Times New Roman" w:eastAsia="MS Mincho" w:hAnsi="Times New Roman" w:cs="Times New Roman"/>
          <w:sz w:val="24"/>
          <w:szCs w:val="24"/>
        </w:rPr>
        <w:t>Instructor</w:t>
      </w:r>
    </w:p>
    <w:p w:rsidR="00CA32B4" w:rsidRDefault="00CA32B4" w:rsidP="004048A0">
      <w:pPr>
        <w:spacing w:after="0" w:line="480" w:lineRule="auto"/>
        <w:ind w:firstLine="720"/>
        <w:jc w:val="center"/>
        <w:rPr>
          <w:rFonts w:ascii="Times New Roman" w:eastAsia="MS Mincho" w:hAnsi="Times New Roman" w:cs="Times New Roman"/>
          <w:sz w:val="24"/>
          <w:szCs w:val="24"/>
        </w:rPr>
      </w:pPr>
    </w:p>
    <w:p w:rsidR="00CA32B4" w:rsidRDefault="00CA32B4" w:rsidP="004048A0">
      <w:pPr>
        <w:spacing w:after="0" w:line="480" w:lineRule="auto"/>
        <w:ind w:firstLine="720"/>
        <w:jc w:val="center"/>
        <w:rPr>
          <w:rFonts w:ascii="Times New Roman" w:eastAsia="MS Mincho" w:hAnsi="Times New Roman" w:cs="Times New Roman"/>
          <w:sz w:val="24"/>
          <w:szCs w:val="24"/>
        </w:rPr>
      </w:pPr>
      <w:r>
        <w:rPr>
          <w:rFonts w:ascii="Times New Roman" w:eastAsia="MS Mincho" w:hAnsi="Times New Roman" w:cs="Times New Roman"/>
          <w:sz w:val="24"/>
          <w:szCs w:val="24"/>
        </w:rPr>
        <w:t>Course</w:t>
      </w:r>
    </w:p>
    <w:p w:rsidR="00CA32B4" w:rsidRDefault="00CA32B4" w:rsidP="004048A0">
      <w:pPr>
        <w:spacing w:after="0" w:line="480" w:lineRule="auto"/>
        <w:ind w:firstLine="720"/>
        <w:jc w:val="center"/>
        <w:rPr>
          <w:rFonts w:ascii="Times New Roman" w:eastAsia="MS Mincho" w:hAnsi="Times New Roman" w:cs="Times New Roman"/>
          <w:sz w:val="24"/>
          <w:szCs w:val="24"/>
        </w:rPr>
      </w:pPr>
    </w:p>
    <w:p w:rsidR="00CA32B4" w:rsidRDefault="00CA32B4" w:rsidP="004048A0">
      <w:pPr>
        <w:spacing w:after="0" w:line="480" w:lineRule="auto"/>
        <w:ind w:firstLine="720"/>
        <w:jc w:val="center"/>
        <w:rPr>
          <w:rFonts w:ascii="Times New Roman" w:eastAsia="MS Mincho" w:hAnsi="Times New Roman" w:cs="Times New Roman"/>
          <w:sz w:val="24"/>
          <w:szCs w:val="24"/>
        </w:rPr>
      </w:pPr>
      <w:r>
        <w:rPr>
          <w:rFonts w:ascii="Times New Roman" w:eastAsia="MS Mincho" w:hAnsi="Times New Roman" w:cs="Times New Roman"/>
          <w:sz w:val="24"/>
          <w:szCs w:val="24"/>
        </w:rPr>
        <w:t>Date</w:t>
      </w:r>
    </w:p>
    <w:p w:rsidR="00CA32B4" w:rsidRDefault="00CA32B4" w:rsidP="004048A0">
      <w:pPr>
        <w:spacing w:after="0" w:line="480" w:lineRule="auto"/>
        <w:ind w:firstLine="720"/>
        <w:jc w:val="center"/>
        <w:rPr>
          <w:rFonts w:ascii="Times New Roman" w:eastAsia="MS Mincho" w:hAnsi="Times New Roman" w:cs="Times New Roman"/>
          <w:sz w:val="24"/>
          <w:szCs w:val="24"/>
        </w:rPr>
      </w:pPr>
    </w:p>
    <w:p w:rsidR="00B8331F" w:rsidRDefault="00B8331F" w:rsidP="004048A0">
      <w:pPr>
        <w:spacing w:after="0" w:line="480" w:lineRule="auto"/>
        <w:ind w:firstLine="720"/>
        <w:rPr>
          <w:rFonts w:ascii="Times New Roman" w:eastAsia="MS Mincho" w:hAnsi="Times New Roman" w:cs="Times New Roman"/>
          <w:b/>
          <w:sz w:val="24"/>
          <w:szCs w:val="24"/>
        </w:rPr>
      </w:pPr>
      <w:r w:rsidRPr="00CA32B4">
        <w:rPr>
          <w:rFonts w:ascii="Times New Roman" w:eastAsia="MS Mincho" w:hAnsi="Times New Roman" w:cs="Times New Roman"/>
          <w:sz w:val="24"/>
          <w:szCs w:val="24"/>
        </w:rPr>
        <w:br w:type="page"/>
      </w:r>
    </w:p>
    <w:p w:rsidR="00682381" w:rsidRDefault="00B8331F" w:rsidP="004048A0">
      <w:pPr>
        <w:spacing w:after="0" w:line="480" w:lineRule="auto"/>
        <w:ind w:firstLine="720"/>
        <w:jc w:val="center"/>
        <w:rPr>
          <w:rFonts w:ascii="Times New Roman" w:eastAsia="MS Mincho" w:hAnsi="Times New Roman" w:cs="Times New Roman"/>
          <w:b/>
          <w:sz w:val="24"/>
          <w:szCs w:val="24"/>
        </w:rPr>
      </w:pPr>
      <w:r>
        <w:rPr>
          <w:rFonts w:ascii="Times New Roman" w:eastAsia="MS Mincho" w:hAnsi="Times New Roman" w:cs="Times New Roman"/>
          <w:b/>
          <w:sz w:val="24"/>
          <w:szCs w:val="24"/>
        </w:rPr>
        <w:lastRenderedPageBreak/>
        <w:t xml:space="preserve">Abstract </w:t>
      </w:r>
    </w:p>
    <w:p w:rsidR="00B8331F" w:rsidRPr="001E404E" w:rsidRDefault="00682381" w:rsidP="00722166">
      <w:pPr>
        <w:spacing w:after="0" w:line="480" w:lineRule="auto"/>
        <w:rPr>
          <w:rFonts w:ascii="Times New Roman" w:eastAsia="MS Mincho" w:hAnsi="Times New Roman" w:cs="Times New Roman"/>
          <w:sz w:val="24"/>
          <w:szCs w:val="24"/>
        </w:rPr>
      </w:pPr>
      <w:r>
        <w:rPr>
          <w:rFonts w:ascii="Times New Roman" w:eastAsia="MS Mincho" w:hAnsi="Times New Roman" w:cs="Times New Roman"/>
          <w:sz w:val="24"/>
          <w:szCs w:val="24"/>
        </w:rPr>
        <w:t xml:space="preserve">Overall cancer incidence rates have declined due to advances in diagnosis and treatment </w:t>
      </w:r>
      <w:r w:rsidR="001E404E">
        <w:rPr>
          <w:rFonts w:ascii="Times New Roman" w:eastAsia="MS Mincho" w:hAnsi="Times New Roman" w:cs="Times New Roman"/>
          <w:sz w:val="24"/>
          <w:szCs w:val="24"/>
        </w:rPr>
        <w:t xml:space="preserve">techniques. However, an increasing number of people continue to die each year as a result of cancer-related causes. The deaths are attributed to some specific types of cancers including breast, prostate, lung, and colorectal cancers. There are evident cancer incident and mortality rate disparities across different ethnic groups in the United States. Minority ethnic groups have showcased increased mortality rates when compared to the general population. The disparities are associated with poverty, lack of healthcare access, and low quality of care. </w:t>
      </w:r>
      <w:r w:rsidR="0054072B">
        <w:rPr>
          <w:rFonts w:ascii="Times New Roman" w:eastAsia="MS Mincho" w:hAnsi="Times New Roman" w:cs="Times New Roman"/>
          <w:sz w:val="24"/>
          <w:szCs w:val="24"/>
        </w:rPr>
        <w:t xml:space="preserve">Nonetheless, lifestyle changes have been shown to lower cancer incidence and mortality rates. </w:t>
      </w:r>
      <w:r w:rsidR="001E404E">
        <w:rPr>
          <w:rFonts w:ascii="Times New Roman" w:eastAsia="MS Mincho" w:hAnsi="Times New Roman" w:cs="Times New Roman"/>
          <w:sz w:val="24"/>
          <w:szCs w:val="24"/>
        </w:rPr>
        <w:t xml:space="preserve">As a result, the proposed social justice program recommends </w:t>
      </w:r>
      <w:r w:rsidR="0054072B">
        <w:rPr>
          <w:rFonts w:ascii="Times New Roman" w:eastAsia="MS Mincho" w:hAnsi="Times New Roman" w:cs="Times New Roman"/>
          <w:sz w:val="24"/>
          <w:szCs w:val="24"/>
        </w:rPr>
        <w:t>increasing awareness on lifestyle changes and screening to lower cancer incidence and mortality rates respectively.</w:t>
      </w:r>
      <w:r w:rsidR="00B8331F">
        <w:rPr>
          <w:rFonts w:ascii="Times New Roman" w:eastAsia="MS Mincho" w:hAnsi="Times New Roman" w:cs="Times New Roman"/>
          <w:b/>
          <w:sz w:val="24"/>
          <w:szCs w:val="24"/>
        </w:rPr>
        <w:br w:type="page"/>
      </w:r>
    </w:p>
    <w:p w:rsidR="004A5507" w:rsidRPr="004A5507" w:rsidRDefault="00AC13A5" w:rsidP="004048A0">
      <w:pPr>
        <w:spacing w:after="0" w:line="480" w:lineRule="auto"/>
        <w:ind w:firstLine="720"/>
        <w:jc w:val="center"/>
        <w:rPr>
          <w:rFonts w:ascii="Times New Roman" w:eastAsia="MS Mincho" w:hAnsi="Times New Roman" w:cs="Times New Roman"/>
          <w:b/>
          <w:sz w:val="24"/>
          <w:szCs w:val="24"/>
        </w:rPr>
      </w:pPr>
      <w:r>
        <w:rPr>
          <w:rFonts w:ascii="Times New Roman" w:eastAsia="MS Mincho" w:hAnsi="Times New Roman" w:cs="Times New Roman"/>
          <w:b/>
          <w:sz w:val="24"/>
          <w:szCs w:val="24"/>
        </w:rPr>
        <w:lastRenderedPageBreak/>
        <w:t>Part O</w:t>
      </w:r>
      <w:r w:rsidR="004A5507" w:rsidRPr="004A5507">
        <w:rPr>
          <w:rFonts w:ascii="Times New Roman" w:eastAsia="MS Mincho" w:hAnsi="Times New Roman" w:cs="Times New Roman"/>
          <w:b/>
          <w:sz w:val="24"/>
          <w:szCs w:val="24"/>
        </w:rPr>
        <w:t>ne:</w:t>
      </w:r>
      <w:r w:rsidR="0054072B">
        <w:rPr>
          <w:rFonts w:ascii="Times New Roman" w:eastAsia="MS Mincho" w:hAnsi="Times New Roman" w:cs="Times New Roman"/>
          <w:b/>
          <w:sz w:val="24"/>
          <w:szCs w:val="24"/>
        </w:rPr>
        <w:t xml:space="preserve"> Cancer Epidemiology</w:t>
      </w:r>
    </w:p>
    <w:p w:rsidR="0043199D" w:rsidRPr="0043199D" w:rsidRDefault="0043199D" w:rsidP="004048A0">
      <w:pPr>
        <w:spacing w:after="0" w:line="480" w:lineRule="auto"/>
        <w:ind w:firstLine="720"/>
        <w:rPr>
          <w:rFonts w:ascii="Times New Roman" w:eastAsia="MS Mincho" w:hAnsi="Times New Roman" w:cs="Times New Roman"/>
          <w:sz w:val="24"/>
          <w:szCs w:val="24"/>
        </w:rPr>
      </w:pPr>
      <w:r w:rsidRPr="0043199D">
        <w:rPr>
          <w:rFonts w:ascii="Times New Roman" w:eastAsia="MS Mincho" w:hAnsi="Times New Roman" w:cs="Times New Roman"/>
          <w:sz w:val="24"/>
          <w:szCs w:val="24"/>
        </w:rPr>
        <w:t xml:space="preserve">Advancements in the detection and treatment of cancer have led to the decline of the disease. The Healthy People (2020) indicates that cancer is the second leading cause of death in the United States. </w:t>
      </w:r>
      <w:r>
        <w:rPr>
          <w:rFonts w:ascii="Times New Roman" w:eastAsia="MS Mincho" w:hAnsi="Times New Roman" w:cs="Times New Roman"/>
          <w:sz w:val="24"/>
          <w:szCs w:val="24"/>
        </w:rPr>
        <w:t>A</w:t>
      </w:r>
      <w:r w:rsidRPr="0043199D">
        <w:rPr>
          <w:rFonts w:ascii="Times New Roman" w:eastAsia="MS Mincho" w:hAnsi="Times New Roman" w:cs="Times New Roman"/>
          <w:sz w:val="24"/>
          <w:szCs w:val="24"/>
        </w:rPr>
        <w:t>lthough there has been a decline in the progression of the disease, the decline has been disproportionate as statistics report that a large number of individuals from minority ethnic communities have high cancer morbidity and mortality rates.</w:t>
      </w:r>
    </w:p>
    <w:p w:rsidR="004A5507" w:rsidRPr="004A5507" w:rsidRDefault="004A5507" w:rsidP="0043199D">
      <w:pPr>
        <w:spacing w:after="0" w:line="480" w:lineRule="auto"/>
        <w:rPr>
          <w:rFonts w:ascii="Times New Roman" w:eastAsia="MS Mincho" w:hAnsi="Times New Roman" w:cs="Times New Roman"/>
          <w:b/>
          <w:sz w:val="24"/>
          <w:szCs w:val="24"/>
        </w:rPr>
      </w:pPr>
      <w:r w:rsidRPr="004A5507">
        <w:rPr>
          <w:rFonts w:ascii="Times New Roman" w:eastAsia="MS Mincho" w:hAnsi="Times New Roman" w:cs="Times New Roman"/>
          <w:b/>
          <w:sz w:val="24"/>
          <w:szCs w:val="24"/>
        </w:rPr>
        <w:t>Overview of the Problem</w:t>
      </w:r>
    </w:p>
    <w:p w:rsidR="004A5507" w:rsidRPr="004A5507" w:rsidRDefault="004A5507" w:rsidP="00914592">
      <w:pPr>
        <w:spacing w:after="0" w:line="480" w:lineRule="auto"/>
        <w:ind w:firstLine="720"/>
        <w:rPr>
          <w:rFonts w:ascii="Times New Roman" w:eastAsia="MS Mincho" w:hAnsi="Times New Roman" w:cs="Times New Roman"/>
          <w:sz w:val="24"/>
          <w:szCs w:val="24"/>
        </w:rPr>
      </w:pPr>
      <w:r w:rsidRPr="004A5507">
        <w:rPr>
          <w:rFonts w:ascii="Times New Roman" w:eastAsia="MS Mincho" w:hAnsi="Times New Roman" w:cs="Times New Roman"/>
          <w:sz w:val="24"/>
          <w:szCs w:val="24"/>
        </w:rPr>
        <w:t>According to Arem and Loftfield (2018), there were 1.7 million individuals diagnosed with cance</w:t>
      </w:r>
      <w:r w:rsidR="0054072B">
        <w:rPr>
          <w:rFonts w:ascii="Times New Roman" w:eastAsia="MS Mincho" w:hAnsi="Times New Roman" w:cs="Times New Roman"/>
          <w:sz w:val="24"/>
          <w:szCs w:val="24"/>
        </w:rPr>
        <w:t>r in the United States in 2016 and it is</w:t>
      </w:r>
      <w:r w:rsidRPr="004A5507">
        <w:rPr>
          <w:rFonts w:ascii="Times New Roman" w:eastAsia="MS Mincho" w:hAnsi="Times New Roman" w:cs="Times New Roman"/>
          <w:sz w:val="24"/>
          <w:szCs w:val="24"/>
        </w:rPr>
        <w:t xml:space="preserve"> estimated that 1630 people die from cancer each day. The World Health Organization</w:t>
      </w:r>
      <w:r w:rsidR="001D0A76">
        <w:rPr>
          <w:rFonts w:ascii="Times New Roman" w:eastAsia="MS Mincho" w:hAnsi="Times New Roman" w:cs="Times New Roman"/>
          <w:sz w:val="24"/>
          <w:szCs w:val="24"/>
        </w:rPr>
        <w:t xml:space="preserve"> (2020)</w:t>
      </w:r>
      <w:r w:rsidRPr="004A5507">
        <w:rPr>
          <w:rFonts w:ascii="Times New Roman" w:eastAsia="MS Mincho" w:hAnsi="Times New Roman" w:cs="Times New Roman"/>
          <w:sz w:val="24"/>
          <w:szCs w:val="24"/>
        </w:rPr>
        <w:t xml:space="preserve"> indicates that the number of new cancer cases is expected to increase by 70% over the next 20 years. The Healthy People has identified the need for public health objectives to promote the reduction of the number of cancer cases, as well as the number of illnesses, disabi</w:t>
      </w:r>
      <w:r w:rsidR="0054072B">
        <w:rPr>
          <w:rFonts w:ascii="Times New Roman" w:eastAsia="MS Mincho" w:hAnsi="Times New Roman" w:cs="Times New Roman"/>
          <w:sz w:val="24"/>
          <w:szCs w:val="24"/>
        </w:rPr>
        <w:t>lity, and death caused by the disease</w:t>
      </w:r>
      <w:r w:rsidRPr="004A5507">
        <w:rPr>
          <w:rFonts w:ascii="Times New Roman" w:eastAsia="MS Mincho" w:hAnsi="Times New Roman" w:cs="Times New Roman"/>
          <w:sz w:val="24"/>
          <w:szCs w:val="24"/>
        </w:rPr>
        <w:t>. Arem and Loftfield (2018) indicate that factors that cause cancer including genetic</w:t>
      </w:r>
      <w:r w:rsidR="00AD66E5">
        <w:rPr>
          <w:rFonts w:ascii="Times New Roman" w:eastAsia="MS Mincho" w:hAnsi="Times New Roman" w:cs="Times New Roman"/>
          <w:sz w:val="24"/>
          <w:szCs w:val="24"/>
        </w:rPr>
        <w:t>, environmental, occupation,</w:t>
      </w:r>
      <w:r w:rsidRPr="004A5507">
        <w:rPr>
          <w:rFonts w:ascii="Times New Roman" w:eastAsia="MS Mincho" w:hAnsi="Times New Roman" w:cs="Times New Roman"/>
          <w:sz w:val="24"/>
          <w:szCs w:val="24"/>
        </w:rPr>
        <w:t xml:space="preserve"> ra</w:t>
      </w:r>
      <w:r w:rsidR="00EE117C">
        <w:rPr>
          <w:rFonts w:ascii="Times New Roman" w:eastAsia="MS Mincho" w:hAnsi="Times New Roman" w:cs="Times New Roman"/>
          <w:sz w:val="24"/>
          <w:szCs w:val="24"/>
        </w:rPr>
        <w:t>diation, and lifestyle factors.</w:t>
      </w:r>
      <w:r w:rsidRPr="004A5507">
        <w:rPr>
          <w:rFonts w:ascii="Times New Roman" w:eastAsia="MS Mincho" w:hAnsi="Times New Roman" w:cs="Times New Roman"/>
          <w:sz w:val="24"/>
          <w:szCs w:val="24"/>
        </w:rPr>
        <w:t xml:space="preserve"> Up to one third to one half of all cancer cases may be preventable by healthy lifestyle choices including maintaining healthy body mass index, maintaining an active lifestyle, limiting alcohol consumption, and eliminating tobacco use. </w:t>
      </w:r>
      <w:r w:rsidR="00A048BE">
        <w:rPr>
          <w:rFonts w:ascii="Times New Roman" w:eastAsia="MS Mincho" w:hAnsi="Times New Roman" w:cs="Times New Roman"/>
          <w:sz w:val="24"/>
          <w:szCs w:val="24"/>
        </w:rPr>
        <w:t>Therefore, public health efforts should boost awareness among minority ethnic communities</w:t>
      </w:r>
      <w:r w:rsidR="007E341A">
        <w:rPr>
          <w:rFonts w:ascii="Times New Roman" w:eastAsia="MS Mincho" w:hAnsi="Times New Roman" w:cs="Times New Roman"/>
          <w:sz w:val="24"/>
          <w:szCs w:val="24"/>
        </w:rPr>
        <w:t xml:space="preserve"> and individuals from low socioeconomic backgrounds</w:t>
      </w:r>
      <w:r w:rsidR="00A048BE">
        <w:rPr>
          <w:rFonts w:ascii="Times New Roman" w:eastAsia="MS Mincho" w:hAnsi="Times New Roman" w:cs="Times New Roman"/>
          <w:sz w:val="24"/>
          <w:szCs w:val="24"/>
        </w:rPr>
        <w:t xml:space="preserve"> on the need to adopt healthy lifestyles </w:t>
      </w:r>
      <w:r w:rsidR="00AD66E5">
        <w:rPr>
          <w:rFonts w:ascii="Times New Roman" w:eastAsia="MS Mincho" w:hAnsi="Times New Roman" w:cs="Times New Roman"/>
          <w:sz w:val="24"/>
          <w:szCs w:val="24"/>
        </w:rPr>
        <w:t xml:space="preserve">and undergo screening as </w:t>
      </w:r>
      <w:r w:rsidR="00A048BE">
        <w:rPr>
          <w:rFonts w:ascii="Times New Roman" w:eastAsia="MS Mincho" w:hAnsi="Times New Roman" w:cs="Times New Roman"/>
          <w:sz w:val="24"/>
          <w:szCs w:val="24"/>
        </w:rPr>
        <w:t>way</w:t>
      </w:r>
      <w:r w:rsidR="00AD66E5">
        <w:rPr>
          <w:rFonts w:ascii="Times New Roman" w:eastAsia="MS Mincho" w:hAnsi="Times New Roman" w:cs="Times New Roman"/>
          <w:sz w:val="24"/>
          <w:szCs w:val="24"/>
        </w:rPr>
        <w:t>s</w:t>
      </w:r>
      <w:r w:rsidR="00A048BE">
        <w:rPr>
          <w:rFonts w:ascii="Times New Roman" w:eastAsia="MS Mincho" w:hAnsi="Times New Roman" w:cs="Times New Roman"/>
          <w:sz w:val="24"/>
          <w:szCs w:val="24"/>
        </w:rPr>
        <w:t xml:space="preserve"> of </w:t>
      </w:r>
      <w:r w:rsidR="00AD66E5">
        <w:rPr>
          <w:rFonts w:ascii="Times New Roman" w:eastAsia="MS Mincho" w:hAnsi="Times New Roman" w:cs="Times New Roman"/>
          <w:sz w:val="24"/>
          <w:szCs w:val="24"/>
        </w:rPr>
        <w:t>reducing cancer incidence and mortality rates.</w:t>
      </w:r>
    </w:p>
    <w:p w:rsidR="00B8331F" w:rsidRPr="00B8331F" w:rsidRDefault="00B8331F" w:rsidP="0043199D">
      <w:pPr>
        <w:spacing w:after="0" w:line="480" w:lineRule="auto"/>
        <w:rPr>
          <w:rFonts w:ascii="Times New Roman" w:eastAsia="MS Mincho" w:hAnsi="Times New Roman" w:cs="Times New Roman"/>
          <w:b/>
          <w:sz w:val="24"/>
          <w:szCs w:val="24"/>
        </w:rPr>
      </w:pPr>
      <w:r w:rsidRPr="00B8331F">
        <w:rPr>
          <w:rFonts w:ascii="Times New Roman" w:eastAsia="MS Mincho" w:hAnsi="Times New Roman" w:cs="Times New Roman"/>
          <w:b/>
          <w:sz w:val="24"/>
          <w:szCs w:val="24"/>
        </w:rPr>
        <w:t>Demographic Data at the National, State, and Local Levels</w:t>
      </w:r>
    </w:p>
    <w:p w:rsidR="004A5507" w:rsidRDefault="004A5507" w:rsidP="004048A0">
      <w:pPr>
        <w:spacing w:after="0" w:line="480" w:lineRule="auto"/>
        <w:ind w:firstLine="720"/>
        <w:rPr>
          <w:rFonts w:ascii="Times New Roman" w:eastAsia="MS Mincho" w:hAnsi="Times New Roman" w:cs="Times New Roman"/>
          <w:sz w:val="24"/>
          <w:szCs w:val="24"/>
        </w:rPr>
      </w:pPr>
      <w:r w:rsidRPr="004A5507">
        <w:rPr>
          <w:rFonts w:ascii="Times New Roman" w:eastAsia="MS Mincho" w:hAnsi="Times New Roman" w:cs="Times New Roman"/>
          <w:sz w:val="24"/>
          <w:szCs w:val="24"/>
        </w:rPr>
        <w:t>Statistics indicate that at least 40% of individuals in the United States will be diagnosed with cancer at</w:t>
      </w:r>
      <w:r w:rsidR="00A048BE">
        <w:rPr>
          <w:rFonts w:ascii="Times New Roman" w:eastAsia="MS Mincho" w:hAnsi="Times New Roman" w:cs="Times New Roman"/>
          <w:sz w:val="24"/>
          <w:szCs w:val="24"/>
        </w:rPr>
        <w:t xml:space="preserve"> some point in their lives</w:t>
      </w:r>
      <w:r w:rsidR="00A048BE" w:rsidRPr="00A048BE">
        <w:rPr>
          <w:rFonts w:ascii="Times New Roman" w:eastAsia="MS Mincho" w:hAnsi="Times New Roman" w:cs="Times New Roman"/>
          <w:sz w:val="24"/>
          <w:szCs w:val="24"/>
        </w:rPr>
        <w:t xml:space="preserve"> </w:t>
      </w:r>
      <w:r w:rsidR="00A048BE">
        <w:rPr>
          <w:rFonts w:ascii="Times New Roman" w:eastAsia="MS Mincho" w:hAnsi="Times New Roman" w:cs="Times New Roman"/>
          <w:sz w:val="24"/>
          <w:szCs w:val="24"/>
        </w:rPr>
        <w:t>(</w:t>
      </w:r>
      <w:r w:rsidR="00A048BE" w:rsidRPr="00A048BE">
        <w:rPr>
          <w:rFonts w:ascii="Times New Roman" w:eastAsia="MS Mincho" w:hAnsi="Times New Roman" w:cs="Times New Roman"/>
          <w:sz w:val="24"/>
          <w:szCs w:val="24"/>
        </w:rPr>
        <w:t>A</w:t>
      </w:r>
      <w:r w:rsidR="00A048BE">
        <w:rPr>
          <w:rFonts w:ascii="Times New Roman" w:eastAsia="MS Mincho" w:hAnsi="Times New Roman" w:cs="Times New Roman"/>
          <w:sz w:val="24"/>
          <w:szCs w:val="24"/>
        </w:rPr>
        <w:t xml:space="preserve">rem &amp; Loftfield, </w:t>
      </w:r>
      <w:r w:rsidR="00A048BE" w:rsidRPr="00A048BE">
        <w:rPr>
          <w:rFonts w:ascii="Times New Roman" w:eastAsia="MS Mincho" w:hAnsi="Times New Roman" w:cs="Times New Roman"/>
          <w:sz w:val="24"/>
          <w:szCs w:val="24"/>
        </w:rPr>
        <w:t>2018</w:t>
      </w:r>
      <w:r w:rsidR="00A048BE">
        <w:rPr>
          <w:rFonts w:ascii="Times New Roman" w:eastAsia="MS Mincho" w:hAnsi="Times New Roman" w:cs="Times New Roman"/>
          <w:sz w:val="24"/>
          <w:szCs w:val="24"/>
        </w:rPr>
        <w:t xml:space="preserve">). </w:t>
      </w:r>
      <w:r w:rsidR="00460AB6" w:rsidRPr="00460AB6">
        <w:rPr>
          <w:rFonts w:ascii="Times New Roman" w:eastAsia="MS Mincho" w:hAnsi="Times New Roman" w:cs="Times New Roman"/>
          <w:sz w:val="24"/>
          <w:szCs w:val="24"/>
        </w:rPr>
        <w:t xml:space="preserve">In 2020, approximately 1.8 </w:t>
      </w:r>
      <w:r w:rsidR="00460AB6" w:rsidRPr="00460AB6">
        <w:rPr>
          <w:rFonts w:ascii="Times New Roman" w:eastAsia="MS Mincho" w:hAnsi="Times New Roman" w:cs="Times New Roman"/>
          <w:sz w:val="24"/>
          <w:szCs w:val="24"/>
        </w:rPr>
        <w:lastRenderedPageBreak/>
        <w:t>million people will be diagnosed wit</w:t>
      </w:r>
      <w:r w:rsidR="009D7479">
        <w:rPr>
          <w:rFonts w:ascii="Times New Roman" w:eastAsia="MS Mincho" w:hAnsi="Times New Roman" w:cs="Times New Roman"/>
          <w:sz w:val="24"/>
          <w:szCs w:val="24"/>
        </w:rPr>
        <w:t>h cancer in the United States and a</w:t>
      </w:r>
      <w:r w:rsidR="00460AB6" w:rsidRPr="00460AB6">
        <w:rPr>
          <w:rFonts w:ascii="Times New Roman" w:eastAsia="MS Mincho" w:hAnsi="Times New Roman" w:cs="Times New Roman"/>
          <w:sz w:val="24"/>
          <w:szCs w:val="24"/>
        </w:rPr>
        <w:t>bout 606,520 p</w:t>
      </w:r>
      <w:r w:rsidR="009D7479">
        <w:rPr>
          <w:rFonts w:ascii="Times New Roman" w:eastAsia="MS Mincho" w:hAnsi="Times New Roman" w:cs="Times New Roman"/>
          <w:sz w:val="24"/>
          <w:szCs w:val="24"/>
        </w:rPr>
        <w:t>eople will die of cancer</w:t>
      </w:r>
      <w:r w:rsidR="00460AB6" w:rsidRPr="00460AB6">
        <w:rPr>
          <w:rFonts w:ascii="Times New Roman" w:eastAsia="MS Mincho" w:hAnsi="Times New Roman" w:cs="Times New Roman"/>
          <w:sz w:val="24"/>
          <w:szCs w:val="24"/>
        </w:rPr>
        <w:t xml:space="preserve">. </w:t>
      </w:r>
      <w:r w:rsidR="001F706C">
        <w:rPr>
          <w:rFonts w:ascii="Times New Roman" w:eastAsia="MS Mincho" w:hAnsi="Times New Roman" w:cs="Times New Roman"/>
          <w:sz w:val="24"/>
          <w:szCs w:val="24"/>
        </w:rPr>
        <w:t xml:space="preserve">In the state of California, there will be 172,040 new cancer cases </w:t>
      </w:r>
      <w:r w:rsidR="009D7479">
        <w:rPr>
          <w:rFonts w:ascii="Times New Roman" w:eastAsia="MS Mincho" w:hAnsi="Times New Roman" w:cs="Times New Roman"/>
          <w:sz w:val="24"/>
          <w:szCs w:val="24"/>
        </w:rPr>
        <w:t>and</w:t>
      </w:r>
      <w:r w:rsidR="00B8331F">
        <w:rPr>
          <w:rFonts w:ascii="Times New Roman" w:eastAsia="MS Mincho" w:hAnsi="Times New Roman" w:cs="Times New Roman"/>
          <w:sz w:val="24"/>
          <w:szCs w:val="24"/>
        </w:rPr>
        <w:t xml:space="preserve"> 6060 deaths </w:t>
      </w:r>
      <w:r w:rsidR="009D7479">
        <w:rPr>
          <w:rFonts w:ascii="Times New Roman" w:eastAsia="MS Mincho" w:hAnsi="Times New Roman" w:cs="Times New Roman"/>
          <w:sz w:val="24"/>
          <w:szCs w:val="24"/>
        </w:rPr>
        <w:t xml:space="preserve">associated with cancer </w:t>
      </w:r>
      <w:r w:rsidR="00B8331F">
        <w:rPr>
          <w:rFonts w:ascii="Times New Roman" w:eastAsia="MS Mincho" w:hAnsi="Times New Roman" w:cs="Times New Roman"/>
          <w:sz w:val="24"/>
          <w:szCs w:val="24"/>
        </w:rPr>
        <w:t>in 2020. Cancer incidence rates from 2012-2016 is 404.8 per 100,000 people while the death rates in the same time period is 142.4 per 100,000 people. In Los Angeles, approximately 600,000 people die due to cancer each year, about 185 deaths per 100,000 people</w:t>
      </w:r>
      <w:r w:rsidR="009D7479">
        <w:rPr>
          <w:rFonts w:ascii="Times New Roman" w:eastAsia="MS Mincho" w:hAnsi="Times New Roman" w:cs="Times New Roman"/>
          <w:sz w:val="24"/>
          <w:szCs w:val="24"/>
        </w:rPr>
        <w:t xml:space="preserve"> (The National Cancer Institute, 2020)</w:t>
      </w:r>
      <w:r w:rsidR="00B8331F">
        <w:rPr>
          <w:rFonts w:ascii="Times New Roman" w:eastAsia="MS Mincho" w:hAnsi="Times New Roman" w:cs="Times New Roman"/>
          <w:sz w:val="24"/>
          <w:szCs w:val="24"/>
        </w:rPr>
        <w:t xml:space="preserve">. </w:t>
      </w:r>
    </w:p>
    <w:p w:rsidR="00B8331F" w:rsidRPr="00B8331F" w:rsidRDefault="00B8331F" w:rsidP="0043199D">
      <w:pPr>
        <w:spacing w:after="0" w:line="480" w:lineRule="auto"/>
        <w:rPr>
          <w:rFonts w:ascii="Times New Roman" w:eastAsia="MS Mincho" w:hAnsi="Times New Roman" w:cs="Times New Roman"/>
          <w:b/>
          <w:sz w:val="24"/>
          <w:szCs w:val="24"/>
        </w:rPr>
      </w:pPr>
      <w:r w:rsidRPr="00B8331F">
        <w:rPr>
          <w:rFonts w:ascii="Times New Roman" w:eastAsia="MS Mincho" w:hAnsi="Times New Roman" w:cs="Times New Roman"/>
          <w:b/>
          <w:sz w:val="24"/>
          <w:szCs w:val="24"/>
        </w:rPr>
        <w:t>Review of Epidemiological and Demographic Data</w:t>
      </w:r>
    </w:p>
    <w:p w:rsidR="00B8331F" w:rsidRPr="00B8331F" w:rsidRDefault="00B8331F" w:rsidP="004048A0">
      <w:pPr>
        <w:spacing w:after="0" w:line="480" w:lineRule="auto"/>
        <w:ind w:firstLine="720"/>
        <w:rPr>
          <w:rFonts w:ascii="Times New Roman" w:eastAsia="MS Mincho" w:hAnsi="Times New Roman" w:cs="Times New Roman"/>
          <w:sz w:val="24"/>
          <w:szCs w:val="24"/>
        </w:rPr>
      </w:pPr>
      <w:r w:rsidRPr="00B8331F">
        <w:rPr>
          <w:rFonts w:ascii="Times New Roman" w:eastAsia="MS Mincho" w:hAnsi="Times New Roman" w:cs="Times New Roman"/>
          <w:sz w:val="24"/>
          <w:szCs w:val="24"/>
        </w:rPr>
        <w:t xml:space="preserve">Cancer epidemiology refers to the study of the determinants, distribution, and frequency of cancer in specific populations. The main aim of epidemiological studies is to determine causative factors with the aim of implementing preventive strategies to control the disease (Thun et al., 2017). Cancer occurs when normal cells are transformed into tumor cells. The cells transform from pre-cancerous lesions to malignant tumors. </w:t>
      </w:r>
    </w:p>
    <w:p w:rsidR="004A5507" w:rsidRDefault="00EE117C" w:rsidP="004048A0">
      <w:pPr>
        <w:spacing w:after="0" w:line="480" w:lineRule="auto"/>
        <w:ind w:firstLine="720"/>
        <w:contextualSpacing/>
        <w:rPr>
          <w:rFonts w:ascii="Times New Roman" w:eastAsia="MS Mincho" w:hAnsi="Times New Roman" w:cs="Times New Roman"/>
          <w:b/>
          <w:sz w:val="24"/>
          <w:szCs w:val="24"/>
        </w:rPr>
      </w:pPr>
      <w:r w:rsidRPr="00EE117C">
        <w:rPr>
          <w:rFonts w:ascii="Times New Roman" w:eastAsia="MS Mincho" w:hAnsi="Times New Roman" w:cs="Times New Roman"/>
          <w:b/>
          <w:sz w:val="24"/>
          <w:szCs w:val="24"/>
        </w:rPr>
        <w:t>Mortality</w:t>
      </w:r>
      <w:r>
        <w:rPr>
          <w:rFonts w:ascii="Times New Roman" w:eastAsia="MS Mincho" w:hAnsi="Times New Roman" w:cs="Times New Roman"/>
          <w:b/>
          <w:sz w:val="24"/>
          <w:szCs w:val="24"/>
        </w:rPr>
        <w:t>/m</w:t>
      </w:r>
      <w:r w:rsidR="004A5507" w:rsidRPr="004A5507">
        <w:rPr>
          <w:rFonts w:ascii="Times New Roman" w:eastAsia="MS Mincho" w:hAnsi="Times New Roman" w:cs="Times New Roman"/>
          <w:b/>
          <w:sz w:val="24"/>
          <w:szCs w:val="24"/>
        </w:rPr>
        <w:t>orbidity</w:t>
      </w:r>
    </w:p>
    <w:p w:rsidR="004C071E" w:rsidRDefault="004C071E" w:rsidP="004048A0">
      <w:pPr>
        <w:spacing w:after="0" w:line="480" w:lineRule="auto"/>
        <w:ind w:firstLine="720"/>
        <w:contextualSpacing/>
        <w:rPr>
          <w:rFonts w:ascii="Times New Roman" w:eastAsia="MS Mincho" w:hAnsi="Times New Roman" w:cs="Times New Roman"/>
          <w:sz w:val="24"/>
          <w:szCs w:val="24"/>
        </w:rPr>
      </w:pPr>
      <w:r>
        <w:rPr>
          <w:rFonts w:ascii="Times New Roman" w:eastAsia="MS Mincho" w:hAnsi="Times New Roman" w:cs="Times New Roman"/>
          <w:sz w:val="24"/>
          <w:szCs w:val="24"/>
        </w:rPr>
        <w:t>T</w:t>
      </w:r>
      <w:r w:rsidRPr="004C071E">
        <w:rPr>
          <w:rFonts w:ascii="Times New Roman" w:eastAsia="MS Mincho" w:hAnsi="Times New Roman" w:cs="Times New Roman"/>
          <w:sz w:val="24"/>
          <w:szCs w:val="24"/>
        </w:rPr>
        <w:t xml:space="preserve">he National Cancer Institute (2020) indicates that the </w:t>
      </w:r>
      <w:r>
        <w:rPr>
          <w:rFonts w:ascii="Times New Roman" w:eastAsia="MS Mincho" w:hAnsi="Times New Roman" w:cs="Times New Roman"/>
          <w:sz w:val="24"/>
          <w:szCs w:val="24"/>
        </w:rPr>
        <w:t xml:space="preserve">three most prevalent cancers include breast, lung, colorectal, and prostate cancers. The four types of cancers account for approximately 50% of all new cancer cases in the United States, and they are responsible for nearly 50% of all cancer deaths. </w:t>
      </w:r>
      <w:r w:rsidR="00A467ED">
        <w:rPr>
          <w:rFonts w:ascii="Times New Roman" w:eastAsia="MS Mincho" w:hAnsi="Times New Roman" w:cs="Times New Roman"/>
          <w:sz w:val="24"/>
          <w:szCs w:val="24"/>
        </w:rPr>
        <w:t>The rates and types of cancer differ</w:t>
      </w:r>
      <w:r w:rsidR="00EE117C">
        <w:rPr>
          <w:rFonts w:ascii="Times New Roman" w:eastAsia="MS Mincho" w:hAnsi="Times New Roman" w:cs="Times New Roman"/>
          <w:sz w:val="24"/>
          <w:szCs w:val="24"/>
        </w:rPr>
        <w:t xml:space="preserve"> significantly depending on </w:t>
      </w:r>
      <w:r w:rsidR="00A467ED">
        <w:rPr>
          <w:rFonts w:ascii="Times New Roman" w:eastAsia="MS Mincho" w:hAnsi="Times New Roman" w:cs="Times New Roman"/>
          <w:sz w:val="24"/>
          <w:szCs w:val="24"/>
        </w:rPr>
        <w:t xml:space="preserve">race and ethnicity. </w:t>
      </w:r>
    </w:p>
    <w:p w:rsidR="00170418" w:rsidRPr="00205B96" w:rsidRDefault="003906CA" w:rsidP="004048A0">
      <w:pPr>
        <w:spacing w:after="0" w:line="480" w:lineRule="auto"/>
        <w:ind w:firstLine="720"/>
        <w:contextualSpacing/>
        <w:rPr>
          <w:rFonts w:ascii="Times New Roman" w:eastAsia="MS Mincho" w:hAnsi="Times New Roman" w:cs="Times New Roman"/>
          <w:sz w:val="24"/>
          <w:szCs w:val="24"/>
        </w:rPr>
      </w:pPr>
      <w:r>
        <w:rPr>
          <w:noProof/>
        </w:rPr>
        <w:lastRenderedPageBreak/>
        <w:drawing>
          <wp:inline distT="0" distB="0" distL="0" distR="0" wp14:anchorId="6F8B87CB" wp14:editId="56E57CDE">
            <wp:extent cx="5619750" cy="3676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619750" cy="3676650"/>
                    </a:xfrm>
                    <a:prstGeom prst="rect">
                      <a:avLst/>
                    </a:prstGeom>
                  </pic:spPr>
                </pic:pic>
              </a:graphicData>
            </a:graphic>
          </wp:inline>
        </w:drawing>
      </w:r>
    </w:p>
    <w:p w:rsidR="00170418" w:rsidRDefault="00170418" w:rsidP="004048A0">
      <w:pPr>
        <w:spacing w:after="0" w:line="480" w:lineRule="auto"/>
        <w:ind w:firstLine="720"/>
        <w:contextualSpacing/>
        <w:rPr>
          <w:rFonts w:ascii="Times New Roman" w:eastAsia="MS Mincho" w:hAnsi="Times New Roman" w:cs="Times New Roman"/>
          <w:sz w:val="24"/>
          <w:szCs w:val="24"/>
        </w:rPr>
      </w:pPr>
      <w:r w:rsidRPr="003906CA">
        <w:rPr>
          <w:rFonts w:ascii="Times New Roman" w:eastAsia="MS Mincho" w:hAnsi="Times New Roman" w:cs="Times New Roman"/>
          <w:i/>
          <w:sz w:val="24"/>
          <w:szCs w:val="24"/>
        </w:rPr>
        <w:t>Figure</w:t>
      </w:r>
      <w:r w:rsidRPr="00170418">
        <w:rPr>
          <w:rFonts w:ascii="Times New Roman" w:eastAsia="MS Mincho" w:hAnsi="Times New Roman" w:cs="Times New Roman"/>
          <w:sz w:val="24"/>
          <w:szCs w:val="24"/>
        </w:rPr>
        <w:t xml:space="preserve"> 1: </w:t>
      </w:r>
      <w:r>
        <w:rPr>
          <w:rFonts w:ascii="Times New Roman" w:eastAsia="MS Mincho" w:hAnsi="Times New Roman" w:cs="Times New Roman"/>
          <w:sz w:val="24"/>
          <w:szCs w:val="24"/>
        </w:rPr>
        <w:t>Mos</w:t>
      </w:r>
      <w:r w:rsidRPr="00170418">
        <w:rPr>
          <w:rFonts w:ascii="Times New Roman" w:eastAsia="MS Mincho" w:hAnsi="Times New Roman" w:cs="Times New Roman"/>
          <w:sz w:val="24"/>
          <w:szCs w:val="24"/>
        </w:rPr>
        <w:t>t common cancers based on race/ ethnicity</w:t>
      </w:r>
      <w:r w:rsidR="00777E30" w:rsidRPr="00777E30">
        <w:rPr>
          <w:rFonts w:ascii="Times New Roman" w:eastAsia="MS Mincho" w:hAnsi="Times New Roman" w:cs="Times New Roman"/>
          <w:sz w:val="24"/>
          <w:szCs w:val="24"/>
        </w:rPr>
        <w:t xml:space="preserve"> </w:t>
      </w:r>
      <w:r w:rsidR="00777E30">
        <w:rPr>
          <w:rFonts w:ascii="Times New Roman" w:eastAsia="MS Mincho" w:hAnsi="Times New Roman" w:cs="Times New Roman"/>
          <w:sz w:val="24"/>
          <w:szCs w:val="24"/>
        </w:rPr>
        <w:t>(</w:t>
      </w:r>
      <w:r w:rsidR="00777E30" w:rsidRPr="00777E30">
        <w:rPr>
          <w:rFonts w:ascii="Times New Roman" w:eastAsia="MS Mincho" w:hAnsi="Times New Roman" w:cs="Times New Roman"/>
          <w:sz w:val="24"/>
          <w:szCs w:val="24"/>
        </w:rPr>
        <w:t>National</w:t>
      </w:r>
      <w:r w:rsidR="00777E30">
        <w:rPr>
          <w:rFonts w:ascii="Times New Roman" w:eastAsia="MS Mincho" w:hAnsi="Times New Roman" w:cs="Times New Roman"/>
          <w:sz w:val="24"/>
          <w:szCs w:val="24"/>
        </w:rPr>
        <w:t xml:space="preserve"> Cancer Institute, </w:t>
      </w:r>
      <w:r w:rsidR="00777E30" w:rsidRPr="00777E30">
        <w:rPr>
          <w:rFonts w:ascii="Times New Roman" w:eastAsia="MS Mincho" w:hAnsi="Times New Roman" w:cs="Times New Roman"/>
          <w:sz w:val="24"/>
          <w:szCs w:val="24"/>
        </w:rPr>
        <w:t>2020)</w:t>
      </w:r>
    </w:p>
    <w:p w:rsidR="00170418" w:rsidRDefault="00EE117C" w:rsidP="004048A0">
      <w:pPr>
        <w:spacing w:after="0" w:line="480" w:lineRule="auto"/>
        <w:ind w:firstLine="720"/>
        <w:contextualSpacing/>
        <w:rPr>
          <w:rFonts w:ascii="Times New Roman" w:eastAsia="MS Mincho" w:hAnsi="Times New Roman" w:cs="Times New Roman"/>
          <w:sz w:val="24"/>
          <w:szCs w:val="24"/>
        </w:rPr>
      </w:pPr>
      <w:r>
        <w:rPr>
          <w:rFonts w:ascii="Times New Roman" w:eastAsia="MS Mincho" w:hAnsi="Times New Roman" w:cs="Times New Roman"/>
          <w:sz w:val="24"/>
          <w:szCs w:val="24"/>
        </w:rPr>
        <w:t>As showcas</w:t>
      </w:r>
      <w:r w:rsidR="00170418">
        <w:rPr>
          <w:rFonts w:ascii="Times New Roman" w:eastAsia="MS Mincho" w:hAnsi="Times New Roman" w:cs="Times New Roman"/>
          <w:sz w:val="24"/>
          <w:szCs w:val="24"/>
        </w:rPr>
        <w:t>ed by the figure above, the most prevalent form of cancer among all race</w:t>
      </w:r>
      <w:r w:rsidR="00205B96">
        <w:rPr>
          <w:rFonts w:ascii="Times New Roman" w:eastAsia="MS Mincho" w:hAnsi="Times New Roman" w:cs="Times New Roman"/>
          <w:sz w:val="24"/>
          <w:szCs w:val="24"/>
        </w:rPr>
        <w:t xml:space="preserve">s is female breast cancer, </w:t>
      </w:r>
      <w:r w:rsidR="00170418">
        <w:rPr>
          <w:rFonts w:ascii="Times New Roman" w:eastAsia="MS Mincho" w:hAnsi="Times New Roman" w:cs="Times New Roman"/>
          <w:sz w:val="24"/>
          <w:szCs w:val="24"/>
        </w:rPr>
        <w:t>followed closely by prostate cancer. The figure shows differences in cancer incidence types between males and females as the latter are more prone to breast cancer while males are prone</w:t>
      </w:r>
      <w:r w:rsidR="003906CA">
        <w:rPr>
          <w:rFonts w:ascii="Times New Roman" w:eastAsia="MS Mincho" w:hAnsi="Times New Roman" w:cs="Times New Roman"/>
          <w:sz w:val="24"/>
          <w:szCs w:val="24"/>
        </w:rPr>
        <w:t xml:space="preserve"> to prostate cancer. </w:t>
      </w:r>
      <w:r w:rsidR="00170418">
        <w:rPr>
          <w:rFonts w:ascii="Times New Roman" w:eastAsia="MS Mincho" w:hAnsi="Times New Roman" w:cs="Times New Roman"/>
          <w:sz w:val="24"/>
          <w:szCs w:val="24"/>
        </w:rPr>
        <w:t xml:space="preserve">Whites </w:t>
      </w:r>
      <w:r w:rsidR="003906CA">
        <w:rPr>
          <w:rFonts w:ascii="Times New Roman" w:eastAsia="MS Mincho" w:hAnsi="Times New Roman" w:cs="Times New Roman"/>
          <w:sz w:val="24"/>
          <w:szCs w:val="24"/>
        </w:rPr>
        <w:t>have the highest rates of breast cancer and lung and bronchus cancer. On the other hand, Blacks have the highest rates of prostate cancer as well as colon and rectum cancer. The Hispanic rate of the four cancers is lower than the national average. Asian and Pacific Islanders have the lowest rates of female breast and prostate cancers. American Indians and Alaska Natives have the lowest rates of lung and bronchus cancer</w:t>
      </w:r>
      <w:r w:rsidR="00205B96" w:rsidRPr="00205B96">
        <w:rPr>
          <w:rFonts w:ascii="Times New Roman" w:eastAsia="MS Mincho" w:hAnsi="Times New Roman" w:cs="Times New Roman"/>
          <w:sz w:val="24"/>
          <w:szCs w:val="24"/>
        </w:rPr>
        <w:t xml:space="preserve"> </w:t>
      </w:r>
      <w:r w:rsidR="00205B96">
        <w:rPr>
          <w:rFonts w:ascii="Times New Roman" w:eastAsia="MS Mincho" w:hAnsi="Times New Roman" w:cs="Times New Roman"/>
          <w:sz w:val="24"/>
          <w:szCs w:val="24"/>
        </w:rPr>
        <w:t xml:space="preserve">(National Cancer Institute, </w:t>
      </w:r>
      <w:r w:rsidR="00205B96" w:rsidRPr="00205B96">
        <w:rPr>
          <w:rFonts w:ascii="Times New Roman" w:eastAsia="MS Mincho" w:hAnsi="Times New Roman" w:cs="Times New Roman"/>
          <w:sz w:val="24"/>
          <w:szCs w:val="24"/>
        </w:rPr>
        <w:t>2020)</w:t>
      </w:r>
      <w:r w:rsidR="003906CA">
        <w:rPr>
          <w:rFonts w:ascii="Times New Roman" w:eastAsia="MS Mincho" w:hAnsi="Times New Roman" w:cs="Times New Roman"/>
          <w:sz w:val="24"/>
          <w:szCs w:val="24"/>
        </w:rPr>
        <w:t xml:space="preserve">. </w:t>
      </w:r>
    </w:p>
    <w:p w:rsidR="000D4E9F" w:rsidRPr="000D4E9F" w:rsidRDefault="000D4E9F" w:rsidP="004048A0">
      <w:pPr>
        <w:spacing w:after="0" w:line="480" w:lineRule="auto"/>
        <w:ind w:firstLine="720"/>
        <w:contextualSpacing/>
        <w:rPr>
          <w:rFonts w:ascii="Times New Roman" w:eastAsia="MS Mincho" w:hAnsi="Times New Roman" w:cs="Times New Roman"/>
          <w:b/>
          <w:sz w:val="24"/>
          <w:szCs w:val="24"/>
        </w:rPr>
      </w:pPr>
      <w:r w:rsidRPr="000D4E9F">
        <w:rPr>
          <w:rFonts w:ascii="Times New Roman" w:eastAsia="MS Mincho" w:hAnsi="Times New Roman" w:cs="Times New Roman"/>
          <w:b/>
          <w:sz w:val="24"/>
          <w:szCs w:val="24"/>
        </w:rPr>
        <w:t xml:space="preserve">Health </w:t>
      </w:r>
      <w:r w:rsidR="0043199D">
        <w:rPr>
          <w:rFonts w:ascii="Times New Roman" w:eastAsia="MS Mincho" w:hAnsi="Times New Roman" w:cs="Times New Roman"/>
          <w:b/>
          <w:sz w:val="24"/>
          <w:szCs w:val="24"/>
        </w:rPr>
        <w:t>d</w:t>
      </w:r>
      <w:r>
        <w:rPr>
          <w:rFonts w:ascii="Times New Roman" w:eastAsia="MS Mincho" w:hAnsi="Times New Roman" w:cs="Times New Roman"/>
          <w:b/>
          <w:sz w:val="24"/>
          <w:szCs w:val="24"/>
        </w:rPr>
        <w:t>i</w:t>
      </w:r>
      <w:r w:rsidRPr="000D4E9F">
        <w:rPr>
          <w:rFonts w:ascii="Times New Roman" w:eastAsia="MS Mincho" w:hAnsi="Times New Roman" w:cs="Times New Roman"/>
          <w:b/>
          <w:sz w:val="24"/>
          <w:szCs w:val="24"/>
        </w:rPr>
        <w:t>sparities</w:t>
      </w:r>
    </w:p>
    <w:p w:rsidR="000D4E9F" w:rsidRDefault="000D4E9F" w:rsidP="004048A0">
      <w:pPr>
        <w:spacing w:after="0" w:line="480" w:lineRule="auto"/>
        <w:ind w:firstLine="720"/>
        <w:contextualSpacing/>
        <w:rPr>
          <w:rFonts w:ascii="Times New Roman" w:eastAsia="MS Mincho" w:hAnsi="Times New Roman" w:cs="Times New Roman"/>
          <w:sz w:val="24"/>
          <w:szCs w:val="24"/>
        </w:rPr>
      </w:pPr>
      <w:r>
        <w:rPr>
          <w:rFonts w:ascii="Times New Roman" w:eastAsia="MS Mincho" w:hAnsi="Times New Roman" w:cs="Times New Roman"/>
          <w:sz w:val="24"/>
          <w:szCs w:val="24"/>
        </w:rPr>
        <w:lastRenderedPageBreak/>
        <w:t xml:space="preserve">There are </w:t>
      </w:r>
      <w:r w:rsidR="005F745F">
        <w:rPr>
          <w:rFonts w:ascii="Times New Roman" w:eastAsia="MS Mincho" w:hAnsi="Times New Roman" w:cs="Times New Roman"/>
          <w:sz w:val="24"/>
          <w:szCs w:val="24"/>
        </w:rPr>
        <w:t xml:space="preserve">prevalent </w:t>
      </w:r>
      <w:r>
        <w:rPr>
          <w:rFonts w:ascii="Times New Roman" w:eastAsia="MS Mincho" w:hAnsi="Times New Roman" w:cs="Times New Roman"/>
          <w:sz w:val="24"/>
          <w:szCs w:val="24"/>
        </w:rPr>
        <w:t xml:space="preserve">health disparities in cancer mortality rates. </w:t>
      </w:r>
      <w:r w:rsidR="00B15A8C">
        <w:rPr>
          <w:rFonts w:ascii="Times New Roman" w:eastAsia="MS Mincho" w:hAnsi="Times New Roman" w:cs="Times New Roman"/>
          <w:sz w:val="24"/>
          <w:szCs w:val="24"/>
        </w:rPr>
        <w:t>As depicted by the figure below, Blacks have the highest rates of cancer mortality for the five types of cancer. T</w:t>
      </w:r>
      <w:r w:rsidR="005F745F">
        <w:rPr>
          <w:rFonts w:ascii="Times New Roman" w:eastAsia="MS Mincho" w:hAnsi="Times New Roman" w:cs="Times New Roman"/>
          <w:sz w:val="24"/>
          <w:szCs w:val="24"/>
        </w:rPr>
        <w:t>rends in t</w:t>
      </w:r>
      <w:r w:rsidR="00B15A8C">
        <w:rPr>
          <w:rFonts w:ascii="Times New Roman" w:eastAsia="MS Mincho" w:hAnsi="Times New Roman" w:cs="Times New Roman"/>
          <w:sz w:val="24"/>
          <w:szCs w:val="24"/>
        </w:rPr>
        <w:t>he</w:t>
      </w:r>
      <w:r w:rsidR="005F745F">
        <w:rPr>
          <w:rFonts w:ascii="Times New Roman" w:eastAsia="MS Mincho" w:hAnsi="Times New Roman" w:cs="Times New Roman"/>
          <w:sz w:val="24"/>
          <w:szCs w:val="24"/>
        </w:rPr>
        <w:t xml:space="preserve"> mortality rates are similar to</w:t>
      </w:r>
      <w:r w:rsidR="00B15A8C">
        <w:rPr>
          <w:rFonts w:ascii="Times New Roman" w:eastAsia="MS Mincho" w:hAnsi="Times New Roman" w:cs="Times New Roman"/>
          <w:sz w:val="24"/>
          <w:szCs w:val="24"/>
        </w:rPr>
        <w:t xml:space="preserve"> the incidence rates as Blacks have the highest </w:t>
      </w:r>
      <w:r w:rsidR="005F745F">
        <w:rPr>
          <w:rFonts w:ascii="Times New Roman" w:eastAsia="MS Mincho" w:hAnsi="Times New Roman" w:cs="Times New Roman"/>
          <w:sz w:val="24"/>
          <w:szCs w:val="24"/>
        </w:rPr>
        <w:t xml:space="preserve">mortality </w:t>
      </w:r>
      <w:r w:rsidR="00B15A8C">
        <w:rPr>
          <w:rFonts w:ascii="Times New Roman" w:eastAsia="MS Mincho" w:hAnsi="Times New Roman" w:cs="Times New Roman"/>
          <w:sz w:val="24"/>
          <w:szCs w:val="24"/>
        </w:rPr>
        <w:t>rates of prostate and colon and rectum cancers. Blacks’ rates of female breast and lung and bronchus cancers are comparable to national average rates. Health disparities are evident in the differences between incidence and mortality rates. While Whites have the highest incidence rates of female breast cancer, Blacks have the highest rates of mortality in female breast cancer</w:t>
      </w:r>
      <w:r w:rsidR="005F745F" w:rsidRPr="005F745F">
        <w:rPr>
          <w:rFonts w:ascii="Times New Roman" w:eastAsia="MS Mincho" w:hAnsi="Times New Roman" w:cs="Times New Roman"/>
          <w:sz w:val="24"/>
          <w:szCs w:val="24"/>
        </w:rPr>
        <w:t xml:space="preserve"> </w:t>
      </w:r>
      <w:r w:rsidR="005F745F">
        <w:rPr>
          <w:rFonts w:ascii="Times New Roman" w:eastAsia="MS Mincho" w:hAnsi="Times New Roman" w:cs="Times New Roman"/>
          <w:sz w:val="24"/>
          <w:szCs w:val="24"/>
        </w:rPr>
        <w:t xml:space="preserve">(National Cancer Institute, </w:t>
      </w:r>
      <w:r w:rsidR="005F745F" w:rsidRPr="005F745F">
        <w:rPr>
          <w:rFonts w:ascii="Times New Roman" w:eastAsia="MS Mincho" w:hAnsi="Times New Roman" w:cs="Times New Roman"/>
          <w:sz w:val="24"/>
          <w:szCs w:val="24"/>
        </w:rPr>
        <w:t>2020)</w:t>
      </w:r>
      <w:r w:rsidR="00B15A8C">
        <w:rPr>
          <w:rFonts w:ascii="Times New Roman" w:eastAsia="MS Mincho" w:hAnsi="Times New Roman" w:cs="Times New Roman"/>
          <w:sz w:val="24"/>
          <w:szCs w:val="24"/>
        </w:rPr>
        <w:t xml:space="preserve">. </w:t>
      </w:r>
    </w:p>
    <w:p w:rsidR="000D4E9F" w:rsidRPr="00170418" w:rsidRDefault="000D4E9F" w:rsidP="004048A0">
      <w:pPr>
        <w:spacing w:after="0" w:line="480" w:lineRule="auto"/>
        <w:ind w:firstLine="720"/>
        <w:contextualSpacing/>
        <w:rPr>
          <w:rFonts w:ascii="Times New Roman" w:eastAsia="MS Mincho" w:hAnsi="Times New Roman" w:cs="Times New Roman"/>
          <w:sz w:val="24"/>
          <w:szCs w:val="24"/>
        </w:rPr>
      </w:pPr>
      <w:r>
        <w:rPr>
          <w:noProof/>
        </w:rPr>
        <w:drawing>
          <wp:inline distT="0" distB="0" distL="0" distR="0" wp14:anchorId="3CF42FE2" wp14:editId="7EDDC5C4">
            <wp:extent cx="5943600" cy="3429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943600" cy="3429000"/>
                    </a:xfrm>
                    <a:prstGeom prst="rect">
                      <a:avLst/>
                    </a:prstGeom>
                  </pic:spPr>
                </pic:pic>
              </a:graphicData>
            </a:graphic>
          </wp:inline>
        </w:drawing>
      </w:r>
    </w:p>
    <w:p w:rsidR="00F8437B" w:rsidRDefault="00F8437B" w:rsidP="004048A0">
      <w:pPr>
        <w:spacing w:after="0" w:line="480" w:lineRule="auto"/>
        <w:ind w:firstLine="720"/>
        <w:contextualSpacing/>
        <w:rPr>
          <w:rFonts w:ascii="Times New Roman" w:eastAsia="MS Mincho" w:hAnsi="Times New Roman" w:cs="Times New Roman"/>
          <w:sz w:val="24"/>
          <w:szCs w:val="24"/>
        </w:rPr>
      </w:pPr>
      <w:r w:rsidRPr="00F8437B">
        <w:rPr>
          <w:rFonts w:ascii="Times New Roman" w:eastAsia="MS Mincho" w:hAnsi="Times New Roman" w:cs="Times New Roman"/>
          <w:i/>
          <w:sz w:val="24"/>
          <w:szCs w:val="24"/>
        </w:rPr>
        <w:t>Figure</w:t>
      </w:r>
      <w:r>
        <w:rPr>
          <w:rFonts w:ascii="Times New Roman" w:eastAsia="MS Mincho" w:hAnsi="Times New Roman" w:cs="Times New Roman"/>
          <w:sz w:val="24"/>
          <w:szCs w:val="24"/>
        </w:rPr>
        <w:t xml:space="preserve"> 2: </w:t>
      </w:r>
      <w:r w:rsidR="004048A0">
        <w:rPr>
          <w:rFonts w:ascii="Times New Roman" w:eastAsia="MS Mincho" w:hAnsi="Times New Roman" w:cs="Times New Roman"/>
          <w:sz w:val="24"/>
          <w:szCs w:val="24"/>
        </w:rPr>
        <w:t>Cancer mortality based on race/ethnicity</w:t>
      </w:r>
    </w:p>
    <w:p w:rsidR="00CF61AC" w:rsidRPr="00E81C7C" w:rsidRDefault="00CF61AC" w:rsidP="004048A0">
      <w:pPr>
        <w:spacing w:after="0" w:line="480" w:lineRule="auto"/>
        <w:ind w:firstLine="720"/>
        <w:contextualSpacing/>
        <w:rPr>
          <w:rFonts w:ascii="Times New Roman" w:eastAsia="MS Mincho" w:hAnsi="Times New Roman" w:cs="Times New Roman"/>
          <w:sz w:val="24"/>
          <w:szCs w:val="24"/>
        </w:rPr>
      </w:pPr>
      <w:r>
        <w:rPr>
          <w:rFonts w:ascii="Times New Roman" w:eastAsia="MS Mincho" w:hAnsi="Times New Roman" w:cs="Times New Roman"/>
          <w:sz w:val="24"/>
          <w:szCs w:val="24"/>
        </w:rPr>
        <w:t xml:space="preserve">Cancer is the leading cause of death for Hispanics, contributing to approximately 21% of all deaths. However, Hispanics have lower incidence rates for all types of cancer compared to Whites. However, they have higher incidence rates for various types of cancers including cervix, stomach, and liver cancers. Hispanic women have the highest rates of cervical cancer. African </w:t>
      </w:r>
      <w:r>
        <w:rPr>
          <w:rFonts w:ascii="Times New Roman" w:eastAsia="MS Mincho" w:hAnsi="Times New Roman" w:cs="Times New Roman"/>
          <w:sz w:val="24"/>
          <w:szCs w:val="24"/>
        </w:rPr>
        <w:lastRenderedPageBreak/>
        <w:t>Americans are also less likely to survive five years after a cancer diagnosis, regardless of the type or stage of cancer. African American males have higher prostate cancer incidence and mortality rates. African American wome</w:t>
      </w:r>
      <w:r w:rsidR="00B83AC3">
        <w:rPr>
          <w:rFonts w:ascii="Times New Roman" w:eastAsia="MS Mincho" w:hAnsi="Times New Roman" w:cs="Times New Roman"/>
          <w:sz w:val="24"/>
          <w:szCs w:val="24"/>
        </w:rPr>
        <w:t xml:space="preserve">n are more likely to die after </w:t>
      </w:r>
      <w:r>
        <w:rPr>
          <w:rFonts w:ascii="Times New Roman" w:eastAsia="MS Mincho" w:hAnsi="Times New Roman" w:cs="Times New Roman"/>
          <w:sz w:val="24"/>
          <w:szCs w:val="24"/>
        </w:rPr>
        <w:t>a breast cancer diagnosis compared to women from the general population. With regards to American Indians, the death rates for cervical cancer are the highest when compared to any other population. In Asian American women, breast</w:t>
      </w:r>
      <w:r w:rsidR="00B83AC3">
        <w:rPr>
          <w:rFonts w:ascii="Times New Roman" w:eastAsia="MS Mincho" w:hAnsi="Times New Roman" w:cs="Times New Roman"/>
          <w:sz w:val="24"/>
          <w:szCs w:val="24"/>
        </w:rPr>
        <w:t xml:space="preserve"> and lung</w:t>
      </w:r>
      <w:r>
        <w:rPr>
          <w:rFonts w:ascii="Times New Roman" w:eastAsia="MS Mincho" w:hAnsi="Times New Roman" w:cs="Times New Roman"/>
          <w:sz w:val="24"/>
          <w:szCs w:val="24"/>
        </w:rPr>
        <w:t xml:space="preserve"> cancer rates have increased </w:t>
      </w:r>
      <w:r w:rsidR="00B83AC3">
        <w:rPr>
          <w:rFonts w:ascii="Times New Roman" w:eastAsia="MS Mincho" w:hAnsi="Times New Roman" w:cs="Times New Roman"/>
          <w:sz w:val="24"/>
          <w:szCs w:val="24"/>
        </w:rPr>
        <w:t xml:space="preserve">while the overall cancer rates in the general population have reduced. </w:t>
      </w:r>
    </w:p>
    <w:p w:rsidR="004A5507" w:rsidRDefault="009D7479" w:rsidP="004048A0">
      <w:pPr>
        <w:spacing w:after="0" w:line="480" w:lineRule="auto"/>
        <w:ind w:firstLine="720"/>
        <w:contextualSpacing/>
        <w:rPr>
          <w:rFonts w:ascii="Times New Roman" w:eastAsia="MS Mincho" w:hAnsi="Times New Roman" w:cs="Times New Roman"/>
          <w:b/>
          <w:sz w:val="24"/>
          <w:szCs w:val="24"/>
        </w:rPr>
      </w:pPr>
      <w:r>
        <w:rPr>
          <w:rFonts w:ascii="Times New Roman" w:eastAsia="MS Mincho" w:hAnsi="Times New Roman" w:cs="Times New Roman"/>
          <w:b/>
          <w:sz w:val="24"/>
          <w:szCs w:val="24"/>
        </w:rPr>
        <w:t>R</w:t>
      </w:r>
      <w:r w:rsidR="004A5507" w:rsidRPr="004A5507">
        <w:rPr>
          <w:rFonts w:ascii="Times New Roman" w:eastAsia="MS Mincho" w:hAnsi="Times New Roman" w:cs="Times New Roman"/>
          <w:b/>
          <w:sz w:val="24"/>
          <w:szCs w:val="24"/>
        </w:rPr>
        <w:t>isk factors</w:t>
      </w:r>
    </w:p>
    <w:p w:rsidR="0043199D" w:rsidRPr="0043199D" w:rsidRDefault="0043199D" w:rsidP="0043199D">
      <w:pPr>
        <w:spacing w:after="0" w:line="480" w:lineRule="auto"/>
        <w:ind w:firstLine="720"/>
        <w:contextualSpacing/>
        <w:rPr>
          <w:rFonts w:ascii="Times New Roman" w:eastAsia="MS Mincho" w:hAnsi="Times New Roman" w:cs="Times New Roman"/>
          <w:sz w:val="24"/>
          <w:szCs w:val="24"/>
        </w:rPr>
      </w:pPr>
      <w:r w:rsidRPr="0043199D">
        <w:rPr>
          <w:rFonts w:ascii="Times New Roman" w:eastAsia="MS Mincho" w:hAnsi="Times New Roman" w:cs="Times New Roman"/>
          <w:sz w:val="24"/>
          <w:szCs w:val="24"/>
        </w:rPr>
        <w:t xml:space="preserve">There are significant health disparities associated with cancer. According to Howlader (2015), there are evident disparities in healthcare related to cancer. Factors contributing to differences in healthcare include lack of access to healthcare, lack of health insurance, poverty, language and literacy barriers, and poor expectations of the results of cancer treatment. Minorities are more likely to be impacted by the factors that contribute to the differences in healthcare. They are also at a greater risk of receiving poor healthcare compared to the rest of the population. </w:t>
      </w:r>
    </w:p>
    <w:p w:rsidR="009D7479" w:rsidRPr="009D7479" w:rsidRDefault="009D7479" w:rsidP="004048A0">
      <w:pPr>
        <w:spacing w:after="0" w:line="480" w:lineRule="auto"/>
        <w:ind w:firstLine="720"/>
        <w:contextualSpacing/>
        <w:rPr>
          <w:rFonts w:ascii="Times New Roman" w:eastAsia="MS Mincho" w:hAnsi="Times New Roman" w:cs="Times New Roman"/>
          <w:sz w:val="24"/>
          <w:szCs w:val="24"/>
        </w:rPr>
      </w:pPr>
      <w:r w:rsidRPr="009D7479">
        <w:rPr>
          <w:rFonts w:ascii="Times New Roman" w:eastAsia="MS Mincho" w:hAnsi="Times New Roman" w:cs="Times New Roman"/>
          <w:sz w:val="24"/>
          <w:szCs w:val="24"/>
        </w:rPr>
        <w:t>One third to one half of all cancer cases are preventable. When detected early, cancer results in a higher probability of survival, lower rates of morbidity, and less expensive treatment. Early diagnosis is effective in enhancing awareness of the disea</w:t>
      </w:r>
      <w:bookmarkStart w:id="0" w:name="_GoBack"/>
      <w:bookmarkEnd w:id="0"/>
      <w:r w:rsidRPr="009D7479">
        <w:rPr>
          <w:rFonts w:ascii="Times New Roman" w:eastAsia="MS Mincho" w:hAnsi="Times New Roman" w:cs="Times New Roman"/>
          <w:sz w:val="24"/>
          <w:szCs w:val="24"/>
        </w:rPr>
        <w:t>se and how to get care, providing clinical evaluation and diagnosis, and facilitating access to treatment. Some of the most common types of cancer such as oral, breast, colorectal, and cervical cancer have high rates of cure when detected early.</w:t>
      </w:r>
      <w:r w:rsidR="00EE117C" w:rsidRPr="00EE117C">
        <w:rPr>
          <w:rFonts w:ascii="Times New Roman" w:eastAsia="MS Mincho" w:hAnsi="Times New Roman" w:cs="Times New Roman"/>
          <w:sz w:val="24"/>
          <w:szCs w:val="24"/>
        </w:rPr>
        <w:t xml:space="preserve"> Cancer progression depends on a person’s genetic factors and three other determinants including physical, chemical, and biological carcinogens. Aging is also said to be a significant factor in the development of cancer because a person’s cellular repair mechanisms </w:t>
      </w:r>
      <w:r w:rsidR="00EE117C" w:rsidRPr="00EE117C">
        <w:rPr>
          <w:rFonts w:ascii="Times New Roman" w:eastAsia="MS Mincho" w:hAnsi="Times New Roman" w:cs="Times New Roman"/>
          <w:sz w:val="24"/>
          <w:szCs w:val="24"/>
        </w:rPr>
        <w:lastRenderedPageBreak/>
        <w:t>become less effective as a person grows older (World Health Organization, 2018). Cancer risk is more prominent among older individuals as approximately 78% of all cancers are diagnosed in individuals over the age of 55 years (National Cancer Institute, 2016). The World Health Organization indicates that approximately 66% of all deaths due to cancer occur as a result of lifestyle-rel</w:t>
      </w:r>
      <w:r w:rsidR="00EE117C">
        <w:rPr>
          <w:rFonts w:ascii="Times New Roman" w:eastAsia="MS Mincho" w:hAnsi="Times New Roman" w:cs="Times New Roman"/>
          <w:sz w:val="24"/>
          <w:szCs w:val="24"/>
        </w:rPr>
        <w:t xml:space="preserve">ated factors. </w:t>
      </w:r>
    </w:p>
    <w:p w:rsidR="004A5507" w:rsidRPr="004A5507" w:rsidRDefault="004A5507" w:rsidP="0043199D">
      <w:pPr>
        <w:spacing w:after="0" w:line="480" w:lineRule="auto"/>
        <w:rPr>
          <w:rFonts w:ascii="Times New Roman" w:eastAsia="MS Mincho" w:hAnsi="Times New Roman" w:cs="Times New Roman"/>
          <w:b/>
          <w:sz w:val="24"/>
          <w:szCs w:val="24"/>
        </w:rPr>
      </w:pPr>
      <w:r w:rsidRPr="004A5507">
        <w:rPr>
          <w:rFonts w:ascii="Times New Roman" w:eastAsia="MS Mincho" w:hAnsi="Times New Roman" w:cs="Times New Roman"/>
          <w:b/>
          <w:sz w:val="24"/>
          <w:szCs w:val="24"/>
        </w:rPr>
        <w:t>Social Justice Rationale for the Program</w:t>
      </w:r>
    </w:p>
    <w:p w:rsidR="001D0A76" w:rsidRPr="001D0A76" w:rsidRDefault="004A5507" w:rsidP="009F730C">
      <w:pPr>
        <w:spacing w:after="0" w:line="480" w:lineRule="auto"/>
        <w:ind w:firstLine="720"/>
        <w:rPr>
          <w:rFonts w:ascii="Times New Roman" w:eastAsia="MS Mincho" w:hAnsi="Times New Roman" w:cs="Times New Roman"/>
          <w:sz w:val="24"/>
          <w:szCs w:val="24"/>
        </w:rPr>
      </w:pPr>
      <w:r w:rsidRPr="004A5507">
        <w:rPr>
          <w:rFonts w:ascii="Times New Roman" w:eastAsia="MS Mincho" w:hAnsi="Times New Roman" w:cs="Times New Roman"/>
          <w:sz w:val="24"/>
          <w:szCs w:val="24"/>
        </w:rPr>
        <w:t>WHO, IARC, and the Task Force on the Prevention and Control of Noncommunicable diseases have identified a number of strategies to reduce the premature mortality for cancer. One of the strategies involves the development of standards and tools to guide the planning and implementation of interventions for the prevention, screening, early detection, treatment, and palliative care for cancer (World Health Organization, 2018)</w:t>
      </w:r>
      <w:r w:rsidR="009F730C">
        <w:rPr>
          <w:rFonts w:ascii="Times New Roman" w:eastAsia="MS Mincho" w:hAnsi="Times New Roman" w:cs="Times New Roman"/>
          <w:sz w:val="24"/>
          <w:szCs w:val="24"/>
        </w:rPr>
        <w:t>. Similarly,</w:t>
      </w:r>
      <w:r w:rsidR="00AC13A5">
        <w:rPr>
          <w:rFonts w:ascii="Times New Roman" w:eastAsia="MS Mincho" w:hAnsi="Times New Roman" w:cs="Times New Roman"/>
          <w:sz w:val="24"/>
          <w:szCs w:val="24"/>
        </w:rPr>
        <w:t xml:space="preserve"> </w:t>
      </w:r>
      <w:r w:rsidR="009F730C">
        <w:rPr>
          <w:rFonts w:ascii="Times New Roman" w:eastAsia="MS Mincho" w:hAnsi="Times New Roman" w:cs="Times New Roman"/>
          <w:sz w:val="24"/>
          <w:szCs w:val="24"/>
        </w:rPr>
        <w:t xml:space="preserve">the program recommends screening as the best way to reduce incidence and mortality rates of cancer. </w:t>
      </w:r>
      <w:r w:rsidR="001D0A76" w:rsidRPr="001D0A76">
        <w:rPr>
          <w:rFonts w:ascii="Times New Roman" w:eastAsia="MS Mincho" w:hAnsi="Times New Roman" w:cs="Times New Roman"/>
          <w:sz w:val="24"/>
          <w:szCs w:val="24"/>
        </w:rPr>
        <w:t xml:space="preserve">Screening has also been identified as an effective strategy to reduce cancer prevalence. Arem and Loftfield (2018) indicate that the early detection of cancer could improve survival rates. Efforts to address cancer rates should not only focus on the prevention of new cases, but </w:t>
      </w:r>
      <w:r w:rsidR="00AC13A5">
        <w:rPr>
          <w:rFonts w:ascii="Times New Roman" w:eastAsia="MS Mincho" w:hAnsi="Times New Roman" w:cs="Times New Roman"/>
          <w:sz w:val="24"/>
          <w:szCs w:val="24"/>
        </w:rPr>
        <w:t xml:space="preserve">also </w:t>
      </w:r>
      <w:r w:rsidR="001D0A76" w:rsidRPr="001D0A76">
        <w:rPr>
          <w:rFonts w:ascii="Times New Roman" w:eastAsia="MS Mincho" w:hAnsi="Times New Roman" w:cs="Times New Roman"/>
          <w:sz w:val="24"/>
          <w:szCs w:val="24"/>
        </w:rPr>
        <w:t xml:space="preserve">on the prevention of recurrence as well as </w:t>
      </w:r>
      <w:r w:rsidR="00AC13A5">
        <w:rPr>
          <w:rFonts w:ascii="Times New Roman" w:eastAsia="MS Mincho" w:hAnsi="Times New Roman" w:cs="Times New Roman"/>
          <w:sz w:val="24"/>
          <w:szCs w:val="24"/>
        </w:rPr>
        <w:t xml:space="preserve">the </w:t>
      </w:r>
      <w:r w:rsidR="001D0A76" w:rsidRPr="001D0A76">
        <w:rPr>
          <w:rFonts w:ascii="Times New Roman" w:eastAsia="MS Mincho" w:hAnsi="Times New Roman" w:cs="Times New Roman"/>
          <w:sz w:val="24"/>
          <w:szCs w:val="24"/>
        </w:rPr>
        <w:t>adverse outcomes associated with long-term treatment and preventing comorbidities associated with psychosocial factors.</w:t>
      </w:r>
      <w:r w:rsidR="00F70588">
        <w:rPr>
          <w:rFonts w:ascii="Times New Roman" w:eastAsia="MS Mincho" w:hAnsi="Times New Roman" w:cs="Times New Roman"/>
          <w:sz w:val="24"/>
          <w:szCs w:val="24"/>
        </w:rPr>
        <w:t xml:space="preserve"> </w:t>
      </w:r>
    </w:p>
    <w:p w:rsidR="001D0A76" w:rsidRPr="004A5507" w:rsidRDefault="001D0A76" w:rsidP="004048A0">
      <w:pPr>
        <w:spacing w:after="0" w:line="480" w:lineRule="auto"/>
        <w:ind w:firstLine="720"/>
        <w:rPr>
          <w:rFonts w:ascii="Times New Roman" w:eastAsia="MS Mincho" w:hAnsi="Times New Roman" w:cs="Times New Roman"/>
          <w:sz w:val="24"/>
          <w:szCs w:val="24"/>
        </w:rPr>
      </w:pPr>
    </w:p>
    <w:p w:rsidR="005079A8" w:rsidRDefault="005079A8">
      <w:pPr>
        <w:rPr>
          <w:rFonts w:ascii="Times New Roman" w:eastAsia="MS Mincho" w:hAnsi="Times New Roman" w:cs="Times New Roman"/>
          <w:b/>
          <w:sz w:val="24"/>
          <w:szCs w:val="24"/>
        </w:rPr>
      </w:pPr>
      <w:r>
        <w:rPr>
          <w:rFonts w:ascii="Times New Roman" w:eastAsia="MS Mincho" w:hAnsi="Times New Roman" w:cs="Times New Roman"/>
          <w:b/>
          <w:sz w:val="24"/>
          <w:szCs w:val="24"/>
        </w:rPr>
        <w:br w:type="page"/>
      </w:r>
    </w:p>
    <w:p w:rsidR="004A5507" w:rsidRDefault="005079A8" w:rsidP="005079A8">
      <w:pPr>
        <w:spacing w:after="0" w:line="480" w:lineRule="auto"/>
        <w:ind w:firstLine="720"/>
        <w:jc w:val="center"/>
        <w:rPr>
          <w:rFonts w:ascii="Times New Roman" w:eastAsia="MS Mincho" w:hAnsi="Times New Roman" w:cs="Times New Roman"/>
          <w:b/>
          <w:sz w:val="24"/>
          <w:szCs w:val="24"/>
        </w:rPr>
      </w:pPr>
      <w:r w:rsidRPr="005079A8">
        <w:rPr>
          <w:rFonts w:ascii="Times New Roman" w:eastAsia="MS Mincho" w:hAnsi="Times New Roman" w:cs="Times New Roman"/>
          <w:sz w:val="24"/>
          <w:szCs w:val="24"/>
        </w:rPr>
        <w:lastRenderedPageBreak/>
        <w:t>References</w:t>
      </w:r>
    </w:p>
    <w:p w:rsidR="005079A8" w:rsidRPr="005079A8" w:rsidRDefault="005079A8" w:rsidP="005079A8">
      <w:pPr>
        <w:spacing w:after="0" w:line="480" w:lineRule="auto"/>
        <w:ind w:left="720" w:hanging="720"/>
        <w:rPr>
          <w:rFonts w:ascii="Times New Roman" w:eastAsia="MS Mincho" w:hAnsi="Times New Roman" w:cs="Times New Roman"/>
          <w:sz w:val="24"/>
          <w:szCs w:val="24"/>
        </w:rPr>
      </w:pPr>
      <w:r w:rsidRPr="005079A8">
        <w:rPr>
          <w:rFonts w:ascii="Times New Roman" w:eastAsia="MS Mincho" w:hAnsi="Times New Roman" w:cs="Times New Roman"/>
          <w:sz w:val="24"/>
          <w:szCs w:val="24"/>
        </w:rPr>
        <w:t>Arem, H., &amp; Loftfield, E. (2018). Cancer epidemiology: A survey of modifiable risk factors for prevention and survivorship. </w:t>
      </w:r>
      <w:r w:rsidRPr="005079A8">
        <w:rPr>
          <w:rFonts w:ascii="Times New Roman" w:eastAsia="MS Mincho" w:hAnsi="Times New Roman" w:cs="Times New Roman"/>
          <w:i/>
          <w:iCs/>
          <w:sz w:val="24"/>
          <w:szCs w:val="24"/>
        </w:rPr>
        <w:t>American journal of lifestyle medicine</w:t>
      </w:r>
      <w:r w:rsidRPr="005079A8">
        <w:rPr>
          <w:rFonts w:ascii="Times New Roman" w:eastAsia="MS Mincho" w:hAnsi="Times New Roman" w:cs="Times New Roman"/>
          <w:sz w:val="24"/>
          <w:szCs w:val="24"/>
        </w:rPr>
        <w:t>, </w:t>
      </w:r>
      <w:r w:rsidRPr="005079A8">
        <w:rPr>
          <w:rFonts w:ascii="Times New Roman" w:eastAsia="MS Mincho" w:hAnsi="Times New Roman" w:cs="Times New Roman"/>
          <w:i/>
          <w:iCs/>
          <w:sz w:val="24"/>
          <w:szCs w:val="24"/>
        </w:rPr>
        <w:t>12</w:t>
      </w:r>
      <w:r w:rsidRPr="005079A8">
        <w:rPr>
          <w:rFonts w:ascii="Times New Roman" w:eastAsia="MS Mincho" w:hAnsi="Times New Roman" w:cs="Times New Roman"/>
          <w:sz w:val="24"/>
          <w:szCs w:val="24"/>
        </w:rPr>
        <w:t>(3), 200-210.</w:t>
      </w:r>
    </w:p>
    <w:p w:rsidR="005079A8" w:rsidRPr="005079A8" w:rsidRDefault="005079A8" w:rsidP="005079A8">
      <w:pPr>
        <w:spacing w:after="0" w:line="480" w:lineRule="auto"/>
        <w:ind w:left="720" w:hanging="720"/>
        <w:rPr>
          <w:rFonts w:ascii="Times New Roman" w:eastAsia="MS Mincho" w:hAnsi="Times New Roman" w:cs="Times New Roman"/>
          <w:sz w:val="24"/>
          <w:szCs w:val="24"/>
        </w:rPr>
      </w:pPr>
      <w:r w:rsidRPr="005079A8">
        <w:rPr>
          <w:rFonts w:ascii="Times New Roman" w:eastAsia="MS Mincho" w:hAnsi="Times New Roman" w:cs="Times New Roman"/>
          <w:sz w:val="24"/>
          <w:szCs w:val="24"/>
        </w:rPr>
        <w:t>Howlader, N. (2015). Ca</w:t>
      </w:r>
      <w:r>
        <w:rPr>
          <w:rFonts w:ascii="Times New Roman" w:eastAsia="MS Mincho" w:hAnsi="Times New Roman" w:cs="Times New Roman"/>
          <w:sz w:val="24"/>
          <w:szCs w:val="24"/>
        </w:rPr>
        <w:t>ncer health disparities in the United States: F</w:t>
      </w:r>
      <w:r w:rsidRPr="005079A8">
        <w:rPr>
          <w:rFonts w:ascii="Times New Roman" w:eastAsia="MS Mincho" w:hAnsi="Times New Roman" w:cs="Times New Roman"/>
          <w:sz w:val="24"/>
          <w:szCs w:val="24"/>
        </w:rPr>
        <w:t>acts &amp; figures. ASCO. Retrieved from https://www.cancer.net/sites/cancer.net/files/health_disparities_fact_sheet.pdf</w:t>
      </w:r>
    </w:p>
    <w:p w:rsidR="005079A8" w:rsidRPr="005079A8" w:rsidRDefault="005079A8" w:rsidP="005079A8">
      <w:pPr>
        <w:spacing w:after="0" w:line="480" w:lineRule="auto"/>
        <w:ind w:left="720" w:hanging="720"/>
        <w:rPr>
          <w:rFonts w:ascii="Times New Roman" w:eastAsia="MS Mincho" w:hAnsi="Times New Roman" w:cs="Times New Roman"/>
          <w:sz w:val="24"/>
          <w:szCs w:val="24"/>
        </w:rPr>
      </w:pPr>
      <w:r w:rsidRPr="005079A8">
        <w:rPr>
          <w:rFonts w:ascii="Times New Roman" w:eastAsia="MS Mincho" w:hAnsi="Times New Roman" w:cs="Times New Roman"/>
          <w:sz w:val="24"/>
          <w:szCs w:val="24"/>
        </w:rPr>
        <w:t>Healthy People (2020). Cancer. Retrieved from https://www.healthypeople.gov/2020/topics-objectives/topic/cancer?topicid=5</w:t>
      </w:r>
    </w:p>
    <w:p w:rsidR="005079A8" w:rsidRPr="005079A8" w:rsidRDefault="005079A8" w:rsidP="005079A8">
      <w:pPr>
        <w:spacing w:after="0" w:line="480" w:lineRule="auto"/>
        <w:ind w:left="720" w:hanging="720"/>
        <w:rPr>
          <w:rFonts w:ascii="Times New Roman" w:eastAsia="MS Mincho" w:hAnsi="Times New Roman" w:cs="Times New Roman"/>
          <w:sz w:val="24"/>
          <w:szCs w:val="24"/>
        </w:rPr>
      </w:pPr>
      <w:r w:rsidRPr="005079A8">
        <w:rPr>
          <w:rFonts w:ascii="Times New Roman" w:eastAsia="MS Mincho" w:hAnsi="Times New Roman" w:cs="Times New Roman"/>
          <w:sz w:val="24"/>
          <w:szCs w:val="24"/>
        </w:rPr>
        <w:t xml:space="preserve">National Cancer Institute (2016). Cancer statistics. Available at: http://www.cancer.gov/statistics. </w:t>
      </w:r>
    </w:p>
    <w:p w:rsidR="005079A8" w:rsidRPr="005079A8" w:rsidRDefault="005079A8" w:rsidP="005079A8">
      <w:pPr>
        <w:spacing w:after="0" w:line="480" w:lineRule="auto"/>
        <w:ind w:left="720" w:hanging="720"/>
        <w:rPr>
          <w:rFonts w:ascii="Times New Roman" w:eastAsia="MS Mincho" w:hAnsi="Times New Roman" w:cs="Times New Roman"/>
          <w:sz w:val="24"/>
          <w:szCs w:val="24"/>
        </w:rPr>
      </w:pPr>
      <w:r w:rsidRPr="005079A8">
        <w:rPr>
          <w:rFonts w:ascii="Times New Roman" w:eastAsia="MS Mincho" w:hAnsi="Times New Roman" w:cs="Times New Roman"/>
          <w:sz w:val="24"/>
          <w:szCs w:val="24"/>
        </w:rPr>
        <w:t>Thun, M., Linet, M. S., Cerhan, J. R., Haiman, C. A., &amp; Schottenfeld, D. (Eds.). (2017). </w:t>
      </w:r>
      <w:r w:rsidRPr="005079A8">
        <w:rPr>
          <w:rFonts w:ascii="Times New Roman" w:eastAsia="MS Mincho" w:hAnsi="Times New Roman" w:cs="Times New Roman"/>
          <w:i/>
          <w:iCs/>
          <w:sz w:val="24"/>
          <w:szCs w:val="24"/>
        </w:rPr>
        <w:t>Cancer epidemiology and prevention</w:t>
      </w:r>
      <w:r w:rsidRPr="005079A8">
        <w:rPr>
          <w:rFonts w:ascii="Times New Roman" w:eastAsia="MS Mincho" w:hAnsi="Times New Roman" w:cs="Times New Roman"/>
          <w:sz w:val="24"/>
          <w:szCs w:val="24"/>
        </w:rPr>
        <w:t>. Oxford University Press.</w:t>
      </w:r>
    </w:p>
    <w:p w:rsidR="005079A8" w:rsidRPr="005079A8" w:rsidRDefault="005079A8" w:rsidP="005079A8">
      <w:pPr>
        <w:spacing w:after="0" w:line="480" w:lineRule="auto"/>
        <w:ind w:left="720" w:hanging="720"/>
        <w:rPr>
          <w:rFonts w:ascii="Times New Roman" w:eastAsia="MS Mincho" w:hAnsi="Times New Roman" w:cs="Times New Roman"/>
          <w:sz w:val="24"/>
          <w:szCs w:val="24"/>
        </w:rPr>
      </w:pPr>
      <w:r w:rsidRPr="005079A8">
        <w:rPr>
          <w:rFonts w:ascii="Times New Roman" w:eastAsia="MS Mincho" w:hAnsi="Times New Roman" w:cs="Times New Roman"/>
          <w:sz w:val="24"/>
          <w:szCs w:val="24"/>
        </w:rPr>
        <w:t xml:space="preserve">World Health Organization (2018). Cancer. Retrieved from </w:t>
      </w:r>
      <w:hyperlink r:id="rId10" w:history="1">
        <w:r w:rsidRPr="005079A8">
          <w:rPr>
            <w:rStyle w:val="Hyperlink"/>
            <w:rFonts w:ascii="Times New Roman" w:eastAsia="MS Mincho" w:hAnsi="Times New Roman" w:cs="Times New Roman"/>
            <w:sz w:val="24"/>
            <w:szCs w:val="24"/>
          </w:rPr>
          <w:t>https://www.who.int/news-room/fact-sheets/detail/cancer</w:t>
        </w:r>
      </w:hyperlink>
    </w:p>
    <w:p w:rsidR="005079A8" w:rsidRPr="004A5507" w:rsidRDefault="005079A8" w:rsidP="004048A0">
      <w:pPr>
        <w:spacing w:after="0" w:line="480" w:lineRule="auto"/>
        <w:ind w:firstLine="720"/>
        <w:rPr>
          <w:rFonts w:ascii="Times New Roman" w:eastAsia="MS Mincho" w:hAnsi="Times New Roman" w:cs="Times New Roman"/>
          <w:b/>
          <w:sz w:val="24"/>
          <w:szCs w:val="24"/>
        </w:rPr>
      </w:pPr>
    </w:p>
    <w:p w:rsidR="007E4AA7" w:rsidRPr="0046310F" w:rsidRDefault="007E4AA7" w:rsidP="004048A0">
      <w:pPr>
        <w:spacing w:after="0" w:line="480" w:lineRule="auto"/>
        <w:ind w:firstLine="720"/>
        <w:rPr>
          <w:rFonts w:ascii="Times New Roman" w:hAnsi="Times New Roman" w:cs="Times New Roman"/>
          <w:sz w:val="24"/>
          <w:szCs w:val="24"/>
        </w:rPr>
      </w:pPr>
    </w:p>
    <w:sectPr w:rsidR="007E4AA7" w:rsidRPr="0046310F" w:rsidSect="00CA32B4">
      <w:headerReference w:type="default" r:id="rId11"/>
      <w:head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7123" w:rsidRDefault="00677123" w:rsidP="00CA32B4">
      <w:pPr>
        <w:spacing w:after="0" w:line="240" w:lineRule="auto"/>
      </w:pPr>
      <w:r>
        <w:separator/>
      </w:r>
    </w:p>
  </w:endnote>
  <w:endnote w:type="continuationSeparator" w:id="0">
    <w:p w:rsidR="00677123" w:rsidRDefault="00677123" w:rsidP="00CA32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7123" w:rsidRDefault="00677123" w:rsidP="00CA32B4">
      <w:pPr>
        <w:spacing w:after="0" w:line="240" w:lineRule="auto"/>
      </w:pPr>
      <w:r>
        <w:separator/>
      </w:r>
    </w:p>
  </w:footnote>
  <w:footnote w:type="continuationSeparator" w:id="0">
    <w:p w:rsidR="00677123" w:rsidRDefault="00677123" w:rsidP="00CA32B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9525187"/>
      <w:docPartObj>
        <w:docPartGallery w:val="Page Numbers (Top of Page)"/>
        <w:docPartUnique/>
      </w:docPartObj>
    </w:sdtPr>
    <w:sdtEndPr>
      <w:rPr>
        <w:noProof/>
      </w:rPr>
    </w:sdtEndPr>
    <w:sdtContent>
      <w:p w:rsidR="001E404E" w:rsidRDefault="001E404E">
        <w:pPr>
          <w:pStyle w:val="Header"/>
          <w:jc w:val="right"/>
        </w:pPr>
        <w:r>
          <w:fldChar w:fldCharType="begin"/>
        </w:r>
        <w:r>
          <w:instrText xml:space="preserve"> PAGE   \* MERGEFORMAT </w:instrText>
        </w:r>
        <w:r>
          <w:fldChar w:fldCharType="separate"/>
        </w:r>
        <w:r w:rsidR="00054E7E">
          <w:rPr>
            <w:noProof/>
          </w:rPr>
          <w:t>2</w:t>
        </w:r>
        <w:r>
          <w:rPr>
            <w:noProof/>
          </w:rPr>
          <w:fldChar w:fldCharType="end"/>
        </w:r>
      </w:p>
    </w:sdtContent>
  </w:sdt>
  <w:p w:rsidR="001E404E" w:rsidRDefault="001E404E">
    <w:pPr>
      <w:pStyle w:val="Header"/>
    </w:pPr>
    <w:r>
      <w:rPr>
        <w:rFonts w:ascii="Times New Roman" w:eastAsia="MS Mincho" w:hAnsi="Times New Roman" w:cs="Times New Roman"/>
        <w:sz w:val="24"/>
        <w:szCs w:val="24"/>
      </w:rPr>
      <w:t>CANCER EPIDEMIOLOGY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04E" w:rsidRDefault="001E404E">
    <w:pPr>
      <w:pStyle w:val="Header"/>
    </w:pPr>
    <w:r>
      <w:rPr>
        <w:rFonts w:ascii="Times New Roman" w:eastAsia="MS Mincho" w:hAnsi="Times New Roman" w:cs="Times New Roman"/>
        <w:sz w:val="24"/>
        <w:szCs w:val="24"/>
      </w:rPr>
      <w:t>Running head: CANCER EPIDEMIOLOGY</w:t>
    </w:r>
    <w:r>
      <w:rPr>
        <w:rFonts w:ascii="Times New Roman" w:eastAsia="MS Mincho" w:hAnsi="Times New Roman" w:cs="Times New Roman"/>
        <w:sz w:val="24"/>
        <w:szCs w:val="24"/>
      </w:rPr>
      <w:tab/>
    </w:r>
    <w:r>
      <w:rPr>
        <w:rFonts w:ascii="Times New Roman" w:eastAsia="MS Mincho" w:hAnsi="Times New Roman" w:cs="Times New Roman"/>
        <w:sz w:val="24"/>
        <w:szCs w:val="24"/>
      </w:rPr>
      <w:tab/>
      <w:t>1</w:t>
    </w:r>
    <w:r>
      <w:rPr>
        <w:rFonts w:ascii="Times New Roman" w:eastAsia="MS Mincho" w:hAnsi="Times New Roman" w:cs="Times New Roman"/>
        <w:sz w:val="24"/>
        <w:szCs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D62088"/>
    <w:multiLevelType w:val="hybridMultilevel"/>
    <w:tmpl w:val="45AC6CEC"/>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Times New Roman"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Times New Roman"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Times New Roman" w:hint="default"/>
      </w:rPr>
    </w:lvl>
    <w:lvl w:ilvl="8" w:tplc="04090005">
      <w:start w:val="1"/>
      <w:numFmt w:val="bullet"/>
      <w:lvlText w:val=""/>
      <w:lvlJc w:val="left"/>
      <w:pPr>
        <w:ind w:left="6540" w:hanging="360"/>
      </w:pPr>
      <w:rPr>
        <w:rFonts w:ascii="Wingdings" w:hAnsi="Wingdings"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59D2"/>
    <w:rsid w:val="00054E7E"/>
    <w:rsid w:val="0005572D"/>
    <w:rsid w:val="000644F2"/>
    <w:rsid w:val="00066F5C"/>
    <w:rsid w:val="00090C52"/>
    <w:rsid w:val="000D4E9F"/>
    <w:rsid w:val="000E0C21"/>
    <w:rsid w:val="00170418"/>
    <w:rsid w:val="001D0A76"/>
    <w:rsid w:val="001E404E"/>
    <w:rsid w:val="001F706C"/>
    <w:rsid w:val="00205B96"/>
    <w:rsid w:val="003906CA"/>
    <w:rsid w:val="004048A0"/>
    <w:rsid w:val="00425CD6"/>
    <w:rsid w:val="0043199D"/>
    <w:rsid w:val="00447D70"/>
    <w:rsid w:val="004575FD"/>
    <w:rsid w:val="00460AB6"/>
    <w:rsid w:val="0046310F"/>
    <w:rsid w:val="004735FD"/>
    <w:rsid w:val="004A5507"/>
    <w:rsid w:val="004C071E"/>
    <w:rsid w:val="005079A8"/>
    <w:rsid w:val="0054072B"/>
    <w:rsid w:val="005F745F"/>
    <w:rsid w:val="00622882"/>
    <w:rsid w:val="006514DF"/>
    <w:rsid w:val="00677123"/>
    <w:rsid w:val="00682381"/>
    <w:rsid w:val="00722166"/>
    <w:rsid w:val="0075092C"/>
    <w:rsid w:val="00777E30"/>
    <w:rsid w:val="007A6616"/>
    <w:rsid w:val="007E341A"/>
    <w:rsid w:val="007E4AA7"/>
    <w:rsid w:val="00914592"/>
    <w:rsid w:val="009159D2"/>
    <w:rsid w:val="009D7479"/>
    <w:rsid w:val="009E02D1"/>
    <w:rsid w:val="009F730C"/>
    <w:rsid w:val="00A048BE"/>
    <w:rsid w:val="00A20EF8"/>
    <w:rsid w:val="00A467ED"/>
    <w:rsid w:val="00AC13A5"/>
    <w:rsid w:val="00AD66E5"/>
    <w:rsid w:val="00B15A8C"/>
    <w:rsid w:val="00B36BAE"/>
    <w:rsid w:val="00B5022E"/>
    <w:rsid w:val="00B8331F"/>
    <w:rsid w:val="00B83AC3"/>
    <w:rsid w:val="00BC5481"/>
    <w:rsid w:val="00C14B5D"/>
    <w:rsid w:val="00C4217D"/>
    <w:rsid w:val="00CA32B4"/>
    <w:rsid w:val="00CB7387"/>
    <w:rsid w:val="00CE0795"/>
    <w:rsid w:val="00CF61AC"/>
    <w:rsid w:val="00E81C7C"/>
    <w:rsid w:val="00EE117C"/>
    <w:rsid w:val="00F32FBE"/>
    <w:rsid w:val="00F70588"/>
    <w:rsid w:val="00F8437B"/>
    <w:rsid w:val="00F91FFA"/>
    <w:rsid w:val="00F967F8"/>
    <w:rsid w:val="00FB3F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6F5C"/>
    <w:pPr>
      <w:ind w:left="720"/>
      <w:contextualSpacing/>
    </w:pPr>
  </w:style>
  <w:style w:type="paragraph" w:styleId="BalloonText">
    <w:name w:val="Balloon Text"/>
    <w:basedOn w:val="Normal"/>
    <w:link w:val="BalloonTextChar"/>
    <w:uiPriority w:val="99"/>
    <w:semiHidden/>
    <w:unhideWhenUsed/>
    <w:rsid w:val="001704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0418"/>
    <w:rPr>
      <w:rFonts w:ascii="Tahoma" w:hAnsi="Tahoma" w:cs="Tahoma"/>
      <w:sz w:val="16"/>
      <w:szCs w:val="16"/>
    </w:rPr>
  </w:style>
  <w:style w:type="paragraph" w:styleId="Header">
    <w:name w:val="header"/>
    <w:basedOn w:val="Normal"/>
    <w:link w:val="HeaderChar"/>
    <w:uiPriority w:val="99"/>
    <w:unhideWhenUsed/>
    <w:rsid w:val="00CA32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32B4"/>
  </w:style>
  <w:style w:type="paragraph" w:styleId="Footer">
    <w:name w:val="footer"/>
    <w:basedOn w:val="Normal"/>
    <w:link w:val="FooterChar"/>
    <w:uiPriority w:val="99"/>
    <w:unhideWhenUsed/>
    <w:rsid w:val="00CA32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32B4"/>
  </w:style>
  <w:style w:type="character" w:styleId="Hyperlink">
    <w:name w:val="Hyperlink"/>
    <w:basedOn w:val="DefaultParagraphFont"/>
    <w:uiPriority w:val="99"/>
    <w:unhideWhenUsed/>
    <w:rsid w:val="005079A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6F5C"/>
    <w:pPr>
      <w:ind w:left="720"/>
      <w:contextualSpacing/>
    </w:pPr>
  </w:style>
  <w:style w:type="paragraph" w:styleId="BalloonText">
    <w:name w:val="Balloon Text"/>
    <w:basedOn w:val="Normal"/>
    <w:link w:val="BalloonTextChar"/>
    <w:uiPriority w:val="99"/>
    <w:semiHidden/>
    <w:unhideWhenUsed/>
    <w:rsid w:val="001704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0418"/>
    <w:rPr>
      <w:rFonts w:ascii="Tahoma" w:hAnsi="Tahoma" w:cs="Tahoma"/>
      <w:sz w:val="16"/>
      <w:szCs w:val="16"/>
    </w:rPr>
  </w:style>
  <w:style w:type="paragraph" w:styleId="Header">
    <w:name w:val="header"/>
    <w:basedOn w:val="Normal"/>
    <w:link w:val="HeaderChar"/>
    <w:uiPriority w:val="99"/>
    <w:unhideWhenUsed/>
    <w:rsid w:val="00CA32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32B4"/>
  </w:style>
  <w:style w:type="paragraph" w:styleId="Footer">
    <w:name w:val="footer"/>
    <w:basedOn w:val="Normal"/>
    <w:link w:val="FooterChar"/>
    <w:uiPriority w:val="99"/>
    <w:unhideWhenUsed/>
    <w:rsid w:val="00CA32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32B4"/>
  </w:style>
  <w:style w:type="character" w:styleId="Hyperlink">
    <w:name w:val="Hyperlink"/>
    <w:basedOn w:val="DefaultParagraphFont"/>
    <w:uiPriority w:val="99"/>
    <w:unhideWhenUsed/>
    <w:rsid w:val="005079A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12430">
      <w:bodyDiv w:val="1"/>
      <w:marLeft w:val="0"/>
      <w:marRight w:val="0"/>
      <w:marTop w:val="0"/>
      <w:marBottom w:val="0"/>
      <w:divBdr>
        <w:top w:val="none" w:sz="0" w:space="0" w:color="auto"/>
        <w:left w:val="none" w:sz="0" w:space="0" w:color="auto"/>
        <w:bottom w:val="none" w:sz="0" w:space="0" w:color="auto"/>
        <w:right w:val="none" w:sz="0" w:space="0" w:color="auto"/>
      </w:divBdr>
    </w:div>
    <w:div w:id="1127166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who.int/news-room/fact-sheets/detail/cance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1589</Words>
  <Characters>9062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2020-09-07T20:54:00Z</dcterms:created>
  <dcterms:modified xsi:type="dcterms:W3CDTF">2020-09-07T20:54:00Z</dcterms:modified>
</cp:coreProperties>
</file>